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D2AD" w14:textId="77777777" w:rsidR="007068D7" w:rsidRDefault="007068D7" w:rsidP="00EA4494">
      <w:pPr>
        <w:rPr>
          <w:b/>
          <w:bCs/>
        </w:rPr>
      </w:pPr>
    </w:p>
    <w:p w14:paraId="5A9A91B3" w14:textId="77777777" w:rsidR="007068D7" w:rsidRDefault="007068D7" w:rsidP="00EA4494">
      <w:pPr>
        <w:rPr>
          <w:b/>
          <w:bCs/>
        </w:rPr>
      </w:pPr>
    </w:p>
    <w:p w14:paraId="4FFD97FA" w14:textId="77777777" w:rsidR="007068D7" w:rsidRDefault="007068D7" w:rsidP="00EA4494">
      <w:pPr>
        <w:rPr>
          <w:b/>
          <w:bCs/>
        </w:rPr>
      </w:pPr>
    </w:p>
    <w:p w14:paraId="25DDAD4F" w14:textId="77777777" w:rsidR="007068D7" w:rsidRDefault="007068D7" w:rsidP="00EA4494">
      <w:pPr>
        <w:rPr>
          <w:b/>
          <w:bCs/>
        </w:rPr>
      </w:pPr>
    </w:p>
    <w:p w14:paraId="12FF9FE4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33554894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25A9231F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139C3B24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65C57E7E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671B0C52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1217AC8E" w14:textId="77777777" w:rsidR="007068D7" w:rsidRDefault="007068D7" w:rsidP="007068D7">
      <w:pPr>
        <w:suppressAutoHyphens/>
        <w:autoSpaceDN w:val="0"/>
        <w:jc w:val="center"/>
        <w:textAlignment w:val="baseline"/>
        <w:rPr>
          <w:rFonts w:cs="Arial"/>
          <w:b/>
          <w:bCs/>
          <w:color w:val="CC3300"/>
          <w:sz w:val="60"/>
          <w:szCs w:val="60"/>
          <w:lang w:eastAsia="en-GB"/>
        </w:rPr>
      </w:pPr>
    </w:p>
    <w:p w14:paraId="19B082D5" w14:textId="41934266" w:rsidR="007068D7" w:rsidRDefault="007068D7" w:rsidP="007068D7">
      <w:pPr>
        <w:suppressAutoHyphens/>
        <w:autoSpaceDN w:val="0"/>
        <w:jc w:val="center"/>
        <w:textAlignment w:val="baseline"/>
        <w:rPr>
          <w:rFonts w:ascii="Times New Roman" w:hAnsi="Times New Roman"/>
          <w:szCs w:val="24"/>
          <w:lang w:eastAsia="en-GB"/>
        </w:rPr>
      </w:pPr>
      <w:r w:rsidRPr="007068D7">
        <w:rPr>
          <w:rFonts w:cs="Arial"/>
          <w:b/>
          <w:bCs/>
          <w:color w:val="CC3300"/>
          <w:sz w:val="60"/>
          <w:szCs w:val="60"/>
          <w:lang w:eastAsia="en-GB"/>
        </w:rPr>
        <w:t>Pr</w:t>
      </w:r>
      <w:r w:rsidRPr="007068D7">
        <w:rPr>
          <w:rFonts w:cs="Arial"/>
          <w:b/>
          <w:bCs/>
          <w:sz w:val="60"/>
          <w:szCs w:val="60"/>
          <w:lang w:eastAsia="en-GB"/>
        </w:rPr>
        <w:t>o</w:t>
      </w:r>
      <w:r w:rsidRPr="007068D7">
        <w:rPr>
          <w:rFonts w:cs="Arial"/>
          <w:b/>
          <w:bCs/>
          <w:color w:val="CC3300"/>
          <w:sz w:val="60"/>
          <w:szCs w:val="60"/>
          <w:lang w:eastAsia="en-GB"/>
        </w:rPr>
        <w:t>curement J</w:t>
      </w:r>
      <w:r w:rsidRPr="007068D7">
        <w:rPr>
          <w:rFonts w:cs="Arial"/>
          <w:b/>
          <w:bCs/>
          <w:sz w:val="60"/>
          <w:szCs w:val="60"/>
          <w:lang w:eastAsia="en-GB"/>
        </w:rPr>
        <w:t>o</w:t>
      </w:r>
      <w:r w:rsidRPr="007068D7">
        <w:rPr>
          <w:rFonts w:cs="Arial"/>
          <w:b/>
          <w:bCs/>
          <w:color w:val="CC3300"/>
          <w:sz w:val="60"/>
          <w:szCs w:val="60"/>
          <w:lang w:eastAsia="en-GB"/>
        </w:rPr>
        <w:t>urney</w:t>
      </w:r>
    </w:p>
    <w:p w14:paraId="36808E0D" w14:textId="0FD5D747" w:rsidR="007068D7" w:rsidRPr="007068D7" w:rsidRDefault="007068D7" w:rsidP="007068D7">
      <w:pPr>
        <w:suppressAutoHyphens/>
        <w:autoSpaceDN w:val="0"/>
        <w:jc w:val="center"/>
        <w:textAlignment w:val="baseline"/>
        <w:rPr>
          <w:rFonts w:ascii="Times New Roman" w:hAnsi="Times New Roman"/>
          <w:szCs w:val="24"/>
          <w:lang w:eastAsia="en-GB"/>
        </w:rPr>
      </w:pPr>
      <w:r w:rsidRPr="007068D7">
        <w:rPr>
          <w:rFonts w:cs="Arial"/>
          <w:b/>
          <w:bCs/>
          <w:sz w:val="28"/>
          <w:szCs w:val="28"/>
          <w:lang w:eastAsia="en-GB"/>
        </w:rPr>
        <w:t>Change Impact Assessment (CIA) Template</w:t>
      </w:r>
    </w:p>
    <w:p w14:paraId="0EB84197" w14:textId="77777777" w:rsidR="007068D7" w:rsidRDefault="007068D7" w:rsidP="00EA4494">
      <w:pPr>
        <w:rPr>
          <w:b/>
          <w:bCs/>
        </w:rPr>
      </w:pPr>
    </w:p>
    <w:p w14:paraId="4DCC7BFF" w14:textId="77777777" w:rsidR="007068D7" w:rsidRDefault="007068D7" w:rsidP="00EA4494">
      <w:pPr>
        <w:rPr>
          <w:b/>
          <w:bCs/>
        </w:rPr>
      </w:pPr>
    </w:p>
    <w:p w14:paraId="611FCBBC" w14:textId="77777777" w:rsidR="007068D7" w:rsidRDefault="007068D7" w:rsidP="00EA4494">
      <w:pPr>
        <w:rPr>
          <w:b/>
          <w:bCs/>
        </w:rPr>
      </w:pPr>
    </w:p>
    <w:p w14:paraId="410B91DE" w14:textId="77777777" w:rsidR="007068D7" w:rsidRDefault="007068D7" w:rsidP="00EA4494">
      <w:pPr>
        <w:rPr>
          <w:b/>
          <w:bCs/>
        </w:rPr>
      </w:pPr>
    </w:p>
    <w:p w14:paraId="1F06059E" w14:textId="77777777" w:rsidR="007068D7" w:rsidRDefault="007068D7" w:rsidP="00EA4494">
      <w:pPr>
        <w:rPr>
          <w:b/>
          <w:bCs/>
        </w:rPr>
      </w:pPr>
    </w:p>
    <w:p w14:paraId="699C872D" w14:textId="77777777" w:rsidR="007068D7" w:rsidRDefault="007068D7" w:rsidP="00EA4494">
      <w:pPr>
        <w:rPr>
          <w:b/>
          <w:bCs/>
        </w:rPr>
      </w:pPr>
    </w:p>
    <w:p w14:paraId="1452350D" w14:textId="77777777" w:rsidR="007068D7" w:rsidRDefault="007068D7" w:rsidP="00EA4494">
      <w:pPr>
        <w:rPr>
          <w:b/>
          <w:bCs/>
        </w:rPr>
      </w:pPr>
    </w:p>
    <w:p w14:paraId="504F37D0" w14:textId="77777777" w:rsidR="007068D7" w:rsidRDefault="007068D7" w:rsidP="00EA4494">
      <w:pPr>
        <w:rPr>
          <w:b/>
          <w:bCs/>
        </w:rPr>
      </w:pPr>
    </w:p>
    <w:p w14:paraId="192BD87C" w14:textId="77777777" w:rsidR="007068D7" w:rsidRDefault="007068D7" w:rsidP="00EA4494">
      <w:pPr>
        <w:rPr>
          <w:b/>
          <w:bCs/>
        </w:rPr>
      </w:pPr>
    </w:p>
    <w:p w14:paraId="658E1547" w14:textId="77777777" w:rsidR="007068D7" w:rsidRDefault="007068D7" w:rsidP="00EA4494">
      <w:pPr>
        <w:rPr>
          <w:b/>
          <w:bCs/>
        </w:rPr>
      </w:pPr>
    </w:p>
    <w:p w14:paraId="40F108FC" w14:textId="77777777" w:rsidR="007068D7" w:rsidRDefault="007068D7" w:rsidP="00EA4494">
      <w:pPr>
        <w:rPr>
          <w:b/>
          <w:bCs/>
        </w:rPr>
      </w:pPr>
    </w:p>
    <w:p w14:paraId="170C69AE" w14:textId="77777777" w:rsidR="007068D7" w:rsidRDefault="007068D7" w:rsidP="00EA4494">
      <w:pPr>
        <w:rPr>
          <w:b/>
          <w:bCs/>
        </w:rPr>
      </w:pPr>
      <w:bookmarkStart w:id="0" w:name="_Hlk218763575"/>
    </w:p>
    <w:p w14:paraId="55DB6E77" w14:textId="77777777" w:rsidR="007068D7" w:rsidRDefault="007068D7" w:rsidP="00EA4494">
      <w:pPr>
        <w:rPr>
          <w:b/>
          <w:bCs/>
        </w:rPr>
      </w:pPr>
    </w:p>
    <w:p w14:paraId="024C0B92" w14:textId="77777777" w:rsidR="007068D7" w:rsidRDefault="007068D7" w:rsidP="00EA4494">
      <w:pPr>
        <w:rPr>
          <w:b/>
          <w:bCs/>
        </w:rPr>
      </w:pPr>
    </w:p>
    <w:p w14:paraId="41C6663F" w14:textId="77777777" w:rsidR="007068D7" w:rsidRDefault="007068D7" w:rsidP="00EA4494">
      <w:pPr>
        <w:rPr>
          <w:b/>
          <w:bCs/>
        </w:rPr>
      </w:pPr>
    </w:p>
    <w:p w14:paraId="77719ED6" w14:textId="77777777" w:rsidR="007068D7" w:rsidRDefault="007068D7" w:rsidP="00EA4494">
      <w:pPr>
        <w:rPr>
          <w:b/>
          <w:bCs/>
        </w:rPr>
      </w:pPr>
    </w:p>
    <w:p w14:paraId="3689D551" w14:textId="77777777" w:rsidR="007068D7" w:rsidRDefault="007068D7" w:rsidP="00EA4494">
      <w:pPr>
        <w:rPr>
          <w:b/>
          <w:bCs/>
        </w:rPr>
      </w:pPr>
    </w:p>
    <w:p w14:paraId="2868C5EB" w14:textId="77777777" w:rsidR="007068D7" w:rsidRDefault="007068D7" w:rsidP="00EA4494">
      <w:pPr>
        <w:rPr>
          <w:b/>
          <w:bCs/>
        </w:rPr>
      </w:pPr>
    </w:p>
    <w:p w14:paraId="2C7726C8" w14:textId="77777777" w:rsidR="007068D7" w:rsidRDefault="007068D7" w:rsidP="00EA4494">
      <w:pPr>
        <w:rPr>
          <w:b/>
          <w:bCs/>
        </w:rPr>
      </w:pPr>
    </w:p>
    <w:p w14:paraId="0ED1212F" w14:textId="77777777" w:rsidR="007068D7" w:rsidRDefault="007068D7" w:rsidP="00EA4494">
      <w:pPr>
        <w:rPr>
          <w:b/>
          <w:bCs/>
        </w:rPr>
      </w:pPr>
    </w:p>
    <w:p w14:paraId="06B89A66" w14:textId="77777777" w:rsidR="007068D7" w:rsidRDefault="007068D7" w:rsidP="00EA4494">
      <w:pPr>
        <w:rPr>
          <w:b/>
          <w:bCs/>
        </w:rPr>
      </w:pPr>
    </w:p>
    <w:p w14:paraId="341EDC0E" w14:textId="77777777" w:rsidR="007068D7" w:rsidRDefault="007068D7" w:rsidP="00EA4494">
      <w:pPr>
        <w:rPr>
          <w:b/>
          <w:bCs/>
        </w:rPr>
      </w:pPr>
    </w:p>
    <w:p w14:paraId="11A467B2" w14:textId="77777777" w:rsidR="007068D7" w:rsidRDefault="007068D7" w:rsidP="00EA4494">
      <w:pPr>
        <w:rPr>
          <w:b/>
          <w:bCs/>
        </w:rPr>
      </w:pPr>
    </w:p>
    <w:p w14:paraId="67468D24" w14:textId="77777777" w:rsidR="007068D7" w:rsidRDefault="007068D7" w:rsidP="00EA4494">
      <w:pPr>
        <w:rPr>
          <w:b/>
          <w:bCs/>
        </w:rPr>
      </w:pPr>
    </w:p>
    <w:p w14:paraId="06FDB2FA" w14:textId="77777777" w:rsidR="007068D7" w:rsidRDefault="007068D7" w:rsidP="00EA4494">
      <w:pPr>
        <w:rPr>
          <w:b/>
          <w:bCs/>
        </w:rPr>
      </w:pPr>
    </w:p>
    <w:p w14:paraId="11AF13B8" w14:textId="18A181CF" w:rsidR="00EA4494" w:rsidRDefault="00EA4494" w:rsidP="00EA4494">
      <w:pPr>
        <w:rPr>
          <w:b/>
          <w:bCs/>
        </w:rPr>
      </w:pPr>
      <w:r w:rsidRPr="00EA4494">
        <w:rPr>
          <w:b/>
          <w:bCs/>
        </w:rPr>
        <w:lastRenderedPageBreak/>
        <w:t>Change Impact Assessment (CIA)</w:t>
      </w:r>
      <w:r>
        <w:rPr>
          <w:b/>
          <w:bCs/>
        </w:rPr>
        <w:t xml:space="preserve"> Template</w:t>
      </w:r>
    </w:p>
    <w:bookmarkEnd w:id="0"/>
    <w:p w14:paraId="1F63C9A0" w14:textId="77777777" w:rsidR="00EA4494" w:rsidRDefault="00EA4494" w:rsidP="00EA4494">
      <w:pPr>
        <w:rPr>
          <w:b/>
          <w:bCs/>
        </w:rPr>
      </w:pPr>
    </w:p>
    <w:p w14:paraId="29DA535F" w14:textId="77777777" w:rsidR="00EA4494" w:rsidRPr="00EA4494" w:rsidRDefault="00EA4494" w:rsidP="00EA4494">
      <w:pPr>
        <w:rPr>
          <w:b/>
          <w:bCs/>
        </w:rPr>
      </w:pPr>
      <w:r w:rsidRPr="00EA4494">
        <w:rPr>
          <w:b/>
          <w:bCs/>
        </w:rPr>
        <w:t>Notes for Use</w:t>
      </w:r>
    </w:p>
    <w:p w14:paraId="37BD2839" w14:textId="77777777" w:rsidR="00EA4494" w:rsidRPr="00EA4494" w:rsidRDefault="00EA4494" w:rsidP="00EA4494">
      <w:pPr>
        <w:numPr>
          <w:ilvl w:val="0"/>
          <w:numId w:val="8"/>
        </w:numPr>
      </w:pPr>
      <w:r w:rsidRPr="00EA4494">
        <w:t xml:space="preserve">This CIA should be completed </w:t>
      </w:r>
      <w:r w:rsidRPr="00EA4494">
        <w:rPr>
          <w:b/>
          <w:bCs/>
        </w:rPr>
        <w:t>before approval of any contract variation</w:t>
      </w:r>
      <w:r w:rsidRPr="00EA4494">
        <w:t xml:space="preserve"> for medium or high-risk contracts.</w:t>
      </w:r>
    </w:p>
    <w:p w14:paraId="6EBCDBD6" w14:textId="77777777" w:rsidR="00EA4494" w:rsidRPr="00EA4494" w:rsidRDefault="00EA4494" w:rsidP="00EA4494">
      <w:pPr>
        <w:numPr>
          <w:ilvl w:val="0"/>
          <w:numId w:val="8"/>
        </w:numPr>
      </w:pPr>
      <w:r w:rsidRPr="00EA4494">
        <w:t xml:space="preserve">Retain the completed CIA as part of the </w:t>
      </w:r>
      <w:r w:rsidRPr="00EA4494">
        <w:rPr>
          <w:b/>
          <w:bCs/>
        </w:rPr>
        <w:t>contract management and audit trail</w:t>
      </w:r>
      <w:r w:rsidRPr="00EA4494">
        <w:t>.</w:t>
      </w:r>
    </w:p>
    <w:p w14:paraId="5E4A855F" w14:textId="77777777" w:rsidR="00EA4494" w:rsidRPr="00EA4494" w:rsidRDefault="00EA4494" w:rsidP="00EA4494">
      <w:pPr>
        <w:numPr>
          <w:ilvl w:val="0"/>
          <w:numId w:val="8"/>
        </w:numPr>
      </w:pPr>
      <w:r w:rsidRPr="00EA4494">
        <w:t xml:space="preserve">The depth of analysis should be </w:t>
      </w:r>
      <w:r w:rsidRPr="00EA4494">
        <w:rPr>
          <w:b/>
          <w:bCs/>
        </w:rPr>
        <w:t>proportionate to risk and value</w:t>
      </w:r>
      <w:r w:rsidRPr="00EA4494">
        <w:t>.</w:t>
      </w:r>
    </w:p>
    <w:p w14:paraId="31BFE5A9" w14:textId="77777777" w:rsidR="00EA4494" w:rsidRDefault="00EA4494" w:rsidP="00EA4494">
      <w:pPr>
        <w:rPr>
          <w:b/>
          <w:bCs/>
        </w:rPr>
      </w:pPr>
    </w:p>
    <w:p w14:paraId="62E03310" w14:textId="77777777" w:rsidR="00EA4494" w:rsidRPr="00EA4494" w:rsidRDefault="00EA4494" w:rsidP="00EA4494">
      <w:pPr>
        <w:rPr>
          <w:b/>
          <w:bCs/>
        </w:rPr>
      </w:pPr>
    </w:p>
    <w:p w14:paraId="28484E05" w14:textId="047F10F9" w:rsidR="00EA4494" w:rsidRDefault="00957C10" w:rsidP="00EA4494">
      <w:pPr>
        <w:rPr>
          <w:b/>
          <w:bCs/>
        </w:rPr>
      </w:pPr>
      <w:r>
        <w:pict w14:anchorId="1FFF9A88">
          <v:rect id="_x0000_i1025" style="width:0;height:1.5pt" o:hralign="center" o:hrstd="t" o:hr="t" fillcolor="#a0a0a0" stroked="f"/>
        </w:pict>
      </w:r>
      <w:r w:rsidR="00EA4494" w:rsidRPr="00EA4494">
        <w:rPr>
          <w:b/>
          <w:bCs/>
        </w:rPr>
        <w:t>1. General Informatio</w:t>
      </w:r>
      <w:r w:rsidR="00EA4494">
        <w:rPr>
          <w:b/>
          <w:bCs/>
        </w:rPr>
        <w:t>n</w:t>
      </w:r>
    </w:p>
    <w:p w14:paraId="2D19C3C0" w14:textId="77777777" w:rsidR="00EA4494" w:rsidRPr="00EA4494" w:rsidRDefault="00EA4494" w:rsidP="00EA4494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5229"/>
      </w:tblGrid>
      <w:tr w:rsidR="00EA4494" w:rsidRPr="00EA4494" w14:paraId="7731938F" w14:textId="77777777" w:rsidTr="229B6F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5EFCD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Field</w:t>
            </w:r>
          </w:p>
        </w:tc>
        <w:tc>
          <w:tcPr>
            <w:tcW w:w="5184" w:type="dxa"/>
            <w:vAlign w:val="center"/>
            <w:hideMark/>
          </w:tcPr>
          <w:p w14:paraId="282D9172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433C7917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6CA49" w14:textId="77777777" w:rsidR="00EA4494" w:rsidRPr="00EA4494" w:rsidRDefault="00EA4494" w:rsidP="00EA4494">
            <w:r w:rsidRPr="00EA4494">
              <w:t>Contract Title</w:t>
            </w:r>
          </w:p>
        </w:tc>
        <w:tc>
          <w:tcPr>
            <w:tcW w:w="5184" w:type="dxa"/>
            <w:vAlign w:val="center"/>
            <w:hideMark/>
          </w:tcPr>
          <w:p w14:paraId="6DBB3DBD" w14:textId="77777777" w:rsidR="00EA4494" w:rsidRPr="00EA4494" w:rsidRDefault="00EA4494" w:rsidP="00EA4494"/>
        </w:tc>
      </w:tr>
      <w:tr w:rsidR="00EA4494" w:rsidRPr="00EA4494" w14:paraId="3CCC8B33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E43E5" w14:textId="77777777" w:rsidR="00EA4494" w:rsidRPr="00EA4494" w:rsidRDefault="00EA4494" w:rsidP="00EA4494">
            <w:r w:rsidRPr="00EA4494">
              <w:t>Contract Reference Number</w:t>
            </w:r>
          </w:p>
        </w:tc>
        <w:tc>
          <w:tcPr>
            <w:tcW w:w="5184" w:type="dxa"/>
            <w:vAlign w:val="center"/>
            <w:hideMark/>
          </w:tcPr>
          <w:p w14:paraId="127F682F" w14:textId="77777777" w:rsidR="00EA4494" w:rsidRPr="00EA4494" w:rsidRDefault="00EA4494" w:rsidP="00EA4494"/>
        </w:tc>
      </w:tr>
      <w:tr w:rsidR="00EA4494" w:rsidRPr="00EA4494" w14:paraId="5C6D6D5C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4EFE2" w14:textId="77777777" w:rsidR="00EA4494" w:rsidRPr="00EA4494" w:rsidRDefault="00EA4494" w:rsidP="00EA4494">
            <w:r w:rsidRPr="00EA4494">
              <w:t>Supplier Name</w:t>
            </w:r>
          </w:p>
        </w:tc>
        <w:tc>
          <w:tcPr>
            <w:tcW w:w="5184" w:type="dxa"/>
            <w:vAlign w:val="center"/>
            <w:hideMark/>
          </w:tcPr>
          <w:p w14:paraId="6E736819" w14:textId="77777777" w:rsidR="00EA4494" w:rsidRPr="00EA4494" w:rsidRDefault="00EA4494" w:rsidP="00EA4494"/>
        </w:tc>
      </w:tr>
      <w:tr w:rsidR="00EA4494" w:rsidRPr="00EA4494" w14:paraId="1C4EEBC3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93A03" w14:textId="77777777" w:rsidR="00EA4494" w:rsidRPr="00EA4494" w:rsidRDefault="00EA4494" w:rsidP="00EA4494">
            <w:r w:rsidRPr="00EA4494">
              <w:t>Contract Category</w:t>
            </w:r>
          </w:p>
        </w:tc>
        <w:tc>
          <w:tcPr>
            <w:tcW w:w="5184" w:type="dxa"/>
            <w:vAlign w:val="center"/>
            <w:hideMark/>
          </w:tcPr>
          <w:p w14:paraId="16036BE5" w14:textId="77777777" w:rsidR="00EA4494" w:rsidRPr="00EA4494" w:rsidRDefault="00EA4494" w:rsidP="00EA4494">
            <w:r>
              <w:t xml:space="preserve">Goods / Services / </w:t>
            </w:r>
            <w:commentRangeStart w:id="1"/>
            <w:r>
              <w:t>Works</w:t>
            </w:r>
            <w:commentRangeEnd w:id="1"/>
            <w:r>
              <w:commentReference w:id="1"/>
            </w:r>
          </w:p>
        </w:tc>
      </w:tr>
      <w:tr w:rsidR="00EA4494" w:rsidRPr="00EA4494" w14:paraId="13B81BD7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75AD4" w14:textId="77777777" w:rsidR="00EA4494" w:rsidRPr="00EA4494" w:rsidRDefault="00EA4494" w:rsidP="00EA4494">
            <w:r w:rsidRPr="00EA4494">
              <w:t>Contract Value (£)</w:t>
            </w:r>
          </w:p>
        </w:tc>
        <w:tc>
          <w:tcPr>
            <w:tcW w:w="5184" w:type="dxa"/>
            <w:vAlign w:val="center"/>
            <w:hideMark/>
          </w:tcPr>
          <w:p w14:paraId="07243955" w14:textId="77777777" w:rsidR="00EA4494" w:rsidRPr="00EA4494" w:rsidRDefault="00EA4494" w:rsidP="00EA4494"/>
        </w:tc>
      </w:tr>
      <w:tr w:rsidR="00EA4494" w:rsidRPr="00EA4494" w14:paraId="011A44A1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0D628" w14:textId="77777777" w:rsidR="00EA4494" w:rsidRPr="00EA4494" w:rsidRDefault="00EA4494" w:rsidP="00EA4494">
            <w:r w:rsidRPr="00EA4494">
              <w:t>Contract Start Date</w:t>
            </w:r>
          </w:p>
        </w:tc>
        <w:tc>
          <w:tcPr>
            <w:tcW w:w="5184" w:type="dxa"/>
            <w:vAlign w:val="center"/>
            <w:hideMark/>
          </w:tcPr>
          <w:p w14:paraId="35F48836" w14:textId="77777777" w:rsidR="00EA4494" w:rsidRPr="00EA4494" w:rsidRDefault="00EA4494" w:rsidP="00EA4494"/>
        </w:tc>
      </w:tr>
      <w:tr w:rsidR="00EA4494" w:rsidRPr="00EA4494" w14:paraId="142455FC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79320" w14:textId="77777777" w:rsidR="00EA4494" w:rsidRPr="00EA4494" w:rsidRDefault="00EA4494" w:rsidP="00EA4494">
            <w:r w:rsidRPr="00EA4494">
              <w:t>Contract End Date</w:t>
            </w:r>
          </w:p>
        </w:tc>
        <w:tc>
          <w:tcPr>
            <w:tcW w:w="5184" w:type="dxa"/>
            <w:vAlign w:val="center"/>
            <w:hideMark/>
          </w:tcPr>
          <w:p w14:paraId="6E642D22" w14:textId="77777777" w:rsidR="00EA4494" w:rsidRPr="00EA4494" w:rsidRDefault="00EA4494" w:rsidP="00EA4494"/>
        </w:tc>
      </w:tr>
      <w:tr w:rsidR="00EA4494" w:rsidRPr="00EA4494" w14:paraId="243782A6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355ED" w14:textId="77777777" w:rsidR="00EA4494" w:rsidRPr="00EA4494" w:rsidRDefault="00EA4494" w:rsidP="00EA4494">
            <w:r w:rsidRPr="00EA4494">
              <w:t>Risk Classification</w:t>
            </w:r>
          </w:p>
        </w:tc>
        <w:tc>
          <w:tcPr>
            <w:tcW w:w="5184" w:type="dxa"/>
            <w:vAlign w:val="center"/>
            <w:hideMark/>
          </w:tcPr>
          <w:p w14:paraId="0804337A" w14:textId="77777777" w:rsidR="00EA4494" w:rsidRPr="00EA4494" w:rsidRDefault="00EA4494" w:rsidP="00EA4494">
            <w:r w:rsidRPr="00EA4494">
              <w:t>Medium / High</w:t>
            </w:r>
          </w:p>
        </w:tc>
      </w:tr>
      <w:tr w:rsidR="00EA4494" w:rsidRPr="00EA4494" w14:paraId="40FD892E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BDE0B" w14:textId="77777777" w:rsidR="00EA4494" w:rsidRPr="00EA4494" w:rsidRDefault="00EA4494" w:rsidP="00EA4494">
            <w:r w:rsidRPr="00EA4494">
              <w:t>Contract Manager</w:t>
            </w:r>
          </w:p>
        </w:tc>
        <w:tc>
          <w:tcPr>
            <w:tcW w:w="5184" w:type="dxa"/>
            <w:vAlign w:val="center"/>
            <w:hideMark/>
          </w:tcPr>
          <w:p w14:paraId="76A20743" w14:textId="77777777" w:rsidR="00EA4494" w:rsidRPr="00EA4494" w:rsidRDefault="00EA4494" w:rsidP="00EA4494"/>
        </w:tc>
      </w:tr>
      <w:tr w:rsidR="00EA4494" w:rsidRPr="00EA4494" w14:paraId="33B2C106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4880B" w14:textId="77777777" w:rsidR="00EA4494" w:rsidRPr="00EA4494" w:rsidRDefault="00EA4494" w:rsidP="00EA4494">
            <w:r w:rsidRPr="00EA4494">
              <w:t>Senior Responsible Owner (SRO)</w:t>
            </w:r>
          </w:p>
        </w:tc>
        <w:tc>
          <w:tcPr>
            <w:tcW w:w="5184" w:type="dxa"/>
            <w:vAlign w:val="center"/>
            <w:hideMark/>
          </w:tcPr>
          <w:p w14:paraId="4C640222" w14:textId="77777777" w:rsidR="00EA4494" w:rsidRPr="00EA4494" w:rsidRDefault="00EA4494" w:rsidP="00EA4494"/>
        </w:tc>
      </w:tr>
      <w:tr w:rsidR="00EA4494" w:rsidRPr="00EA4494" w14:paraId="3C72F900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3C185" w14:textId="77777777" w:rsidR="00EA4494" w:rsidRPr="00EA4494" w:rsidRDefault="00EA4494" w:rsidP="00EA4494">
            <w:r w:rsidRPr="00EA4494">
              <w:t>Directorate / Service Area</w:t>
            </w:r>
          </w:p>
        </w:tc>
        <w:tc>
          <w:tcPr>
            <w:tcW w:w="5184" w:type="dxa"/>
            <w:vAlign w:val="center"/>
            <w:hideMark/>
          </w:tcPr>
          <w:p w14:paraId="0443E9F4" w14:textId="77777777" w:rsidR="00EA4494" w:rsidRPr="00EA4494" w:rsidRDefault="00EA4494" w:rsidP="00EA4494"/>
        </w:tc>
      </w:tr>
      <w:tr w:rsidR="00EA4494" w:rsidRPr="00EA4494" w14:paraId="1177A42D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75A28" w14:textId="77777777" w:rsidR="00EA4494" w:rsidRPr="00EA4494" w:rsidRDefault="00EA4494" w:rsidP="00EA4494">
            <w:r w:rsidRPr="00EA4494">
              <w:t>Date CIA Completed</w:t>
            </w:r>
          </w:p>
        </w:tc>
        <w:tc>
          <w:tcPr>
            <w:tcW w:w="5184" w:type="dxa"/>
            <w:vAlign w:val="center"/>
            <w:hideMark/>
          </w:tcPr>
          <w:p w14:paraId="77DA6C3F" w14:textId="77777777" w:rsidR="00EA4494" w:rsidRPr="00EA4494" w:rsidRDefault="00EA4494" w:rsidP="00EA4494"/>
        </w:tc>
      </w:tr>
      <w:tr w:rsidR="00EA4494" w:rsidRPr="00EA4494" w14:paraId="62394CEB" w14:textId="77777777" w:rsidTr="229B6F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20C6B" w14:textId="77777777" w:rsidR="00EA4494" w:rsidRPr="00EA4494" w:rsidRDefault="00EA4494" w:rsidP="00EA4494">
            <w:r w:rsidRPr="00EA4494">
              <w:t>Version Number</w:t>
            </w:r>
          </w:p>
        </w:tc>
        <w:tc>
          <w:tcPr>
            <w:tcW w:w="5184" w:type="dxa"/>
            <w:vAlign w:val="center"/>
            <w:hideMark/>
          </w:tcPr>
          <w:p w14:paraId="3C0335F2" w14:textId="77777777" w:rsidR="00EA4494" w:rsidRPr="00EA4494" w:rsidRDefault="00EA4494" w:rsidP="00EA4494"/>
        </w:tc>
      </w:tr>
    </w:tbl>
    <w:p w14:paraId="4B48C290" w14:textId="77777777" w:rsidR="00EA4494" w:rsidRPr="00EA4494" w:rsidRDefault="00957C10" w:rsidP="00EA4494">
      <w:r>
        <w:pict w14:anchorId="2BD8295A">
          <v:rect id="_x0000_i1026" style="width:0;height:1.5pt" o:hralign="center" o:hrstd="t" o:hr="t" fillcolor="#a0a0a0" stroked="f"/>
        </w:pict>
      </w:r>
    </w:p>
    <w:p w14:paraId="415CFD6E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2. Description of Proposed Change</w:t>
      </w:r>
    </w:p>
    <w:p w14:paraId="30321561" w14:textId="77777777" w:rsidR="002D4926" w:rsidRPr="00EA4494" w:rsidRDefault="002D4926" w:rsidP="00EA4494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5135"/>
      </w:tblGrid>
      <w:tr w:rsidR="00EA4494" w:rsidRPr="00EA4494" w14:paraId="072A35F4" w14:textId="77777777" w:rsidTr="00EA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734D1D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D621772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45CD9012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47454" w14:textId="77777777" w:rsidR="00EA4494" w:rsidRPr="00EA4494" w:rsidRDefault="00EA4494" w:rsidP="00EA4494">
            <w:r w:rsidRPr="00EA4494">
              <w:t>Change Title</w:t>
            </w:r>
          </w:p>
        </w:tc>
        <w:tc>
          <w:tcPr>
            <w:tcW w:w="0" w:type="auto"/>
            <w:vAlign w:val="center"/>
            <w:hideMark/>
          </w:tcPr>
          <w:p w14:paraId="1DCFBE8B" w14:textId="77777777" w:rsidR="00EA4494" w:rsidRPr="00EA4494" w:rsidRDefault="00EA4494" w:rsidP="00EA4494"/>
        </w:tc>
      </w:tr>
      <w:tr w:rsidR="00EA4494" w:rsidRPr="00EA4494" w14:paraId="56AF4F37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CD781" w14:textId="77777777" w:rsidR="00EA4494" w:rsidRPr="00EA4494" w:rsidRDefault="00EA4494" w:rsidP="00EA4494">
            <w:r w:rsidRPr="00EA4494">
              <w:t>Change Type</w:t>
            </w:r>
          </w:p>
        </w:tc>
        <w:tc>
          <w:tcPr>
            <w:tcW w:w="0" w:type="auto"/>
            <w:vAlign w:val="center"/>
            <w:hideMark/>
          </w:tcPr>
          <w:p w14:paraId="3F846F51" w14:textId="77777777" w:rsidR="00EA4494" w:rsidRPr="00EA4494" w:rsidRDefault="00EA4494" w:rsidP="00EA4494">
            <w:r w:rsidRPr="00EA4494">
              <w:t>Commercial / Operational / Technical / Legal / Financial / Strategic</w:t>
            </w:r>
          </w:p>
        </w:tc>
      </w:tr>
      <w:tr w:rsidR="00EA4494" w:rsidRPr="00EA4494" w14:paraId="282E8A17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ED430" w14:textId="77777777" w:rsidR="00EA4494" w:rsidRPr="00EA4494" w:rsidRDefault="00EA4494" w:rsidP="00EA4494">
            <w:r w:rsidRPr="00EA4494">
              <w:t>Description of Change</w:t>
            </w:r>
          </w:p>
        </w:tc>
        <w:tc>
          <w:tcPr>
            <w:tcW w:w="0" w:type="auto"/>
            <w:vAlign w:val="center"/>
            <w:hideMark/>
          </w:tcPr>
          <w:p w14:paraId="029EFBCD" w14:textId="77777777" w:rsidR="00EA4494" w:rsidRPr="00EA4494" w:rsidRDefault="00EA4494" w:rsidP="00EA4494"/>
        </w:tc>
      </w:tr>
      <w:tr w:rsidR="00EA4494" w:rsidRPr="00EA4494" w14:paraId="3FCD1505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46B0D" w14:textId="77777777" w:rsidR="00EA4494" w:rsidRPr="00EA4494" w:rsidRDefault="00EA4494" w:rsidP="00EA4494">
            <w:r w:rsidRPr="00EA4494">
              <w:t>Reason for Change</w:t>
            </w:r>
          </w:p>
        </w:tc>
        <w:tc>
          <w:tcPr>
            <w:tcW w:w="0" w:type="auto"/>
            <w:vAlign w:val="center"/>
            <w:hideMark/>
          </w:tcPr>
          <w:p w14:paraId="393BA245" w14:textId="77777777" w:rsidR="00EA4494" w:rsidRPr="00EA4494" w:rsidRDefault="00EA4494" w:rsidP="00EA4494"/>
        </w:tc>
      </w:tr>
      <w:tr w:rsidR="00EA4494" w:rsidRPr="00EA4494" w14:paraId="6029FD81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C467F" w14:textId="77777777" w:rsidR="00EA4494" w:rsidRPr="00EA4494" w:rsidRDefault="00EA4494" w:rsidP="00EA4494">
            <w:r w:rsidRPr="00EA4494">
              <w:t>Is this change within the original contract scope?</w:t>
            </w:r>
          </w:p>
        </w:tc>
        <w:tc>
          <w:tcPr>
            <w:tcW w:w="0" w:type="auto"/>
            <w:vAlign w:val="center"/>
            <w:hideMark/>
          </w:tcPr>
          <w:p w14:paraId="21193C46" w14:textId="77777777" w:rsidR="00EA4494" w:rsidRPr="00EA4494" w:rsidRDefault="00EA4494" w:rsidP="00EA4494">
            <w:r w:rsidRPr="00EA4494">
              <w:t>Yes / No</w:t>
            </w:r>
          </w:p>
        </w:tc>
      </w:tr>
      <w:tr w:rsidR="00EA4494" w:rsidRPr="00EA4494" w14:paraId="722EEDC0" w14:textId="77777777" w:rsidTr="00EA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F20EB" w14:textId="77777777" w:rsidR="00EA4494" w:rsidRPr="00EA4494" w:rsidRDefault="00EA4494" w:rsidP="00EA4494">
            <w:r w:rsidRPr="00EA4494">
              <w:t>If No, justification for variation</w:t>
            </w:r>
          </w:p>
        </w:tc>
        <w:tc>
          <w:tcPr>
            <w:tcW w:w="0" w:type="auto"/>
            <w:vAlign w:val="center"/>
            <w:hideMark/>
          </w:tcPr>
          <w:p w14:paraId="01CEB629" w14:textId="77777777" w:rsidR="00EA4494" w:rsidRPr="00EA4494" w:rsidRDefault="00EA4494" w:rsidP="00EA4494"/>
        </w:tc>
      </w:tr>
    </w:tbl>
    <w:p w14:paraId="0D63DB10" w14:textId="77777777" w:rsidR="00EA4494" w:rsidRPr="00EA4494" w:rsidRDefault="00957C10" w:rsidP="00EA4494">
      <w:r>
        <w:pict w14:anchorId="1EB72249">
          <v:rect id="_x0000_i1027" style="width:0;height:1.5pt" o:hralign="center" o:hrstd="t" o:hr="t" fillcolor="#a0a0a0" stroked="f"/>
        </w:pict>
      </w:r>
    </w:p>
    <w:p w14:paraId="4AD7A60A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3. Change Drivers and Triggers</w:t>
      </w:r>
    </w:p>
    <w:p w14:paraId="7C2CF71D" w14:textId="77777777" w:rsidR="002D4926" w:rsidRPr="00EA4494" w:rsidRDefault="002D4926" w:rsidP="00EA4494">
      <w:pPr>
        <w:rPr>
          <w:b/>
          <w:bCs/>
        </w:rPr>
      </w:pPr>
    </w:p>
    <w:p w14:paraId="4E09B46F" w14:textId="77777777" w:rsidR="00EA4494" w:rsidRPr="00EA4494" w:rsidRDefault="00EA4494" w:rsidP="00EA4494">
      <w:r w:rsidRPr="00EA4494">
        <w:t>(Select all that apply and provide details)</w:t>
      </w:r>
    </w:p>
    <w:p w14:paraId="655BE841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lastRenderedPageBreak/>
        <w:t>☐</w:t>
      </w:r>
      <w:r w:rsidRPr="00EA4494">
        <w:t xml:space="preserve"> Legislative or regulatory change</w:t>
      </w:r>
    </w:p>
    <w:p w14:paraId="11E9EEF7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Policy change (e.g. Scottish Government policy, Fair Work, climate duties)</w:t>
      </w:r>
    </w:p>
    <w:p w14:paraId="56813C0A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Supplier performance issues</w:t>
      </w:r>
    </w:p>
    <w:p w14:paraId="36E94252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Service user / stakeholder requirements</w:t>
      </w:r>
    </w:p>
    <w:p w14:paraId="2DA212D7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Value for money / efficiency</w:t>
      </w:r>
    </w:p>
    <w:p w14:paraId="3DB98DC9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Risk mitigation</w:t>
      </w:r>
    </w:p>
    <w:p w14:paraId="12811D08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Force majeure / external events</w:t>
      </w:r>
    </w:p>
    <w:p w14:paraId="7E437A8B" w14:textId="77777777" w:rsidR="00EA4494" w:rsidRPr="00EA4494" w:rsidRDefault="00EA4494" w:rsidP="00EA4494">
      <w:pPr>
        <w:numPr>
          <w:ilvl w:val="0"/>
          <w:numId w:val="7"/>
        </w:numPr>
      </w:pPr>
      <w:r w:rsidRPr="00EA4494">
        <w:rPr>
          <w:rFonts w:ascii="Segoe UI Symbol" w:hAnsi="Segoe UI Symbol" w:cs="Segoe UI Symbol"/>
        </w:rPr>
        <w:t>☐</w:t>
      </w:r>
      <w:r w:rsidRPr="00EA4494">
        <w:t xml:space="preserve"> Other (specify)</w:t>
      </w:r>
    </w:p>
    <w:p w14:paraId="7DC12100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Details:</w:t>
      </w:r>
    </w:p>
    <w:p w14:paraId="05A6010F" w14:textId="77777777" w:rsidR="00822252" w:rsidRDefault="00822252" w:rsidP="00EA4494">
      <w:pPr>
        <w:rPr>
          <w:b/>
          <w:bCs/>
        </w:rPr>
      </w:pPr>
    </w:p>
    <w:p w14:paraId="6308BB01" w14:textId="77777777" w:rsidR="00822252" w:rsidRPr="00EA4494" w:rsidRDefault="00822252" w:rsidP="00EA4494"/>
    <w:p w14:paraId="751BFC9A" w14:textId="77777777" w:rsidR="00EA4494" w:rsidRPr="00EA4494" w:rsidRDefault="00957C10" w:rsidP="00EA4494">
      <w:r>
        <w:pict w14:anchorId="72AB1405">
          <v:rect id="_x0000_i1028" style="width:0;height:1.5pt" o:hralign="center" o:hrstd="t" o:hr="t" fillcolor="#a0a0a0" stroked="f"/>
        </w:pict>
      </w:r>
    </w:p>
    <w:p w14:paraId="4DB686AC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 Impact Assessment Summary</w:t>
      </w:r>
    </w:p>
    <w:p w14:paraId="7C466164" w14:textId="77777777" w:rsidR="002D4926" w:rsidRPr="00EA4494" w:rsidRDefault="002D4926" w:rsidP="00EA4494">
      <w:pPr>
        <w:rPr>
          <w:b/>
          <w:bCs/>
        </w:rPr>
      </w:pPr>
    </w:p>
    <w:p w14:paraId="6E594F85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4.1 Financial Impact</w:t>
      </w:r>
    </w:p>
    <w:p w14:paraId="167DC6A4" w14:textId="77777777" w:rsidR="00822252" w:rsidRPr="00EA4494" w:rsidRDefault="00822252" w:rsidP="00EA4494">
      <w:pPr>
        <w:rPr>
          <w:b/>
          <w:bCs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4200"/>
        <w:gridCol w:w="2832"/>
      </w:tblGrid>
      <w:tr w:rsidR="00EA4494" w:rsidRPr="00EA4494" w14:paraId="283DCF04" w14:textId="77777777" w:rsidTr="006E3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4C95C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5C19F17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 (None / Low / Medium / High)</w:t>
            </w:r>
          </w:p>
        </w:tc>
        <w:tc>
          <w:tcPr>
            <w:tcW w:w="2787" w:type="dxa"/>
            <w:vAlign w:val="center"/>
            <w:hideMark/>
          </w:tcPr>
          <w:p w14:paraId="6A505E4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3A842E9B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BA4A4" w14:textId="77777777" w:rsidR="00EA4494" w:rsidRPr="00EA4494" w:rsidRDefault="00EA4494" w:rsidP="00EA4494">
            <w:r w:rsidRPr="00EA4494">
              <w:t>Contract value</w:t>
            </w:r>
          </w:p>
        </w:tc>
        <w:tc>
          <w:tcPr>
            <w:tcW w:w="0" w:type="auto"/>
            <w:vAlign w:val="center"/>
            <w:hideMark/>
          </w:tcPr>
          <w:p w14:paraId="19281FC4" w14:textId="77777777" w:rsidR="00EA4494" w:rsidRPr="00EA4494" w:rsidRDefault="00EA4494" w:rsidP="00EA4494"/>
        </w:tc>
        <w:tc>
          <w:tcPr>
            <w:tcW w:w="2787" w:type="dxa"/>
            <w:vAlign w:val="center"/>
            <w:hideMark/>
          </w:tcPr>
          <w:p w14:paraId="3357632B" w14:textId="77777777" w:rsidR="00EA4494" w:rsidRPr="00EA4494" w:rsidRDefault="00EA4494" w:rsidP="00EA4494"/>
        </w:tc>
      </w:tr>
      <w:tr w:rsidR="00EA4494" w:rsidRPr="00EA4494" w14:paraId="5A4D1A40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CBCCF" w14:textId="77777777" w:rsidR="00EA4494" w:rsidRPr="00EA4494" w:rsidRDefault="00EA4494" w:rsidP="00EA4494">
            <w:r w:rsidRPr="00EA4494">
              <w:t>Budget implications</w:t>
            </w:r>
          </w:p>
        </w:tc>
        <w:tc>
          <w:tcPr>
            <w:tcW w:w="0" w:type="auto"/>
            <w:vAlign w:val="center"/>
            <w:hideMark/>
          </w:tcPr>
          <w:p w14:paraId="29E43C80" w14:textId="77777777" w:rsidR="00EA4494" w:rsidRPr="00EA4494" w:rsidRDefault="00EA4494" w:rsidP="00EA4494"/>
        </w:tc>
        <w:tc>
          <w:tcPr>
            <w:tcW w:w="2787" w:type="dxa"/>
            <w:vAlign w:val="center"/>
            <w:hideMark/>
          </w:tcPr>
          <w:p w14:paraId="33F1B22C" w14:textId="77777777" w:rsidR="00EA4494" w:rsidRPr="00EA4494" w:rsidRDefault="00EA4494" w:rsidP="00EA4494"/>
        </w:tc>
      </w:tr>
      <w:tr w:rsidR="00EA4494" w:rsidRPr="00EA4494" w14:paraId="0028404A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E20A" w14:textId="77777777" w:rsidR="00EA4494" w:rsidRPr="00EA4494" w:rsidRDefault="00EA4494" w:rsidP="00EA4494">
            <w:r w:rsidRPr="00EA4494">
              <w:t>Whole life costs</w:t>
            </w:r>
          </w:p>
        </w:tc>
        <w:tc>
          <w:tcPr>
            <w:tcW w:w="0" w:type="auto"/>
            <w:vAlign w:val="center"/>
            <w:hideMark/>
          </w:tcPr>
          <w:p w14:paraId="7F907CD6" w14:textId="77777777" w:rsidR="00EA4494" w:rsidRPr="00EA4494" w:rsidRDefault="00EA4494" w:rsidP="00EA4494"/>
        </w:tc>
        <w:tc>
          <w:tcPr>
            <w:tcW w:w="2787" w:type="dxa"/>
            <w:vAlign w:val="center"/>
            <w:hideMark/>
          </w:tcPr>
          <w:p w14:paraId="65120A76" w14:textId="77777777" w:rsidR="00EA4494" w:rsidRPr="00EA4494" w:rsidRDefault="00EA4494" w:rsidP="00EA4494"/>
        </w:tc>
      </w:tr>
      <w:tr w:rsidR="00EA4494" w:rsidRPr="00EA4494" w14:paraId="0A8830E9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70E2F" w14:textId="77777777" w:rsidR="00EA4494" w:rsidRPr="00EA4494" w:rsidRDefault="00EA4494" w:rsidP="00EA4494">
            <w:r w:rsidRPr="00EA4494">
              <w:t>Payment profile</w:t>
            </w:r>
          </w:p>
        </w:tc>
        <w:tc>
          <w:tcPr>
            <w:tcW w:w="0" w:type="auto"/>
            <w:vAlign w:val="center"/>
            <w:hideMark/>
          </w:tcPr>
          <w:p w14:paraId="1227D681" w14:textId="77777777" w:rsidR="00EA4494" w:rsidRPr="00EA4494" w:rsidRDefault="00EA4494" w:rsidP="00EA4494"/>
        </w:tc>
        <w:tc>
          <w:tcPr>
            <w:tcW w:w="2787" w:type="dxa"/>
            <w:vAlign w:val="center"/>
            <w:hideMark/>
          </w:tcPr>
          <w:p w14:paraId="1D5CC1EC" w14:textId="77777777" w:rsidR="00EA4494" w:rsidRPr="00EA4494" w:rsidRDefault="00EA4494" w:rsidP="00EA4494"/>
        </w:tc>
      </w:tr>
    </w:tbl>
    <w:p w14:paraId="25C91AA3" w14:textId="77777777" w:rsidR="00EA4494" w:rsidRPr="00EA4494" w:rsidRDefault="00957C10" w:rsidP="00EA4494">
      <w:r>
        <w:pict w14:anchorId="282C0B4A">
          <v:rect id="_x0000_i1029" style="width:0;height:1.5pt" o:hralign="center" o:hrstd="t" o:hr="t" fillcolor="#a0a0a0" stroked="f"/>
        </w:pict>
      </w:r>
    </w:p>
    <w:p w14:paraId="2F0F9756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4.2 Service &amp; Operational Impact</w:t>
      </w:r>
    </w:p>
    <w:p w14:paraId="004E6DB7" w14:textId="77777777" w:rsidR="002D4926" w:rsidRPr="00EA4494" w:rsidRDefault="002D4926" w:rsidP="00EA4494">
      <w:pPr>
        <w:rPr>
          <w:b/>
          <w:bCs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2110"/>
        <w:gridCol w:w="3402"/>
      </w:tblGrid>
      <w:tr w:rsidR="00EA4494" w:rsidRPr="00EA4494" w14:paraId="31A47115" w14:textId="77777777" w:rsidTr="006E3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2D99F5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2080" w:type="dxa"/>
            <w:vAlign w:val="center"/>
            <w:hideMark/>
          </w:tcPr>
          <w:p w14:paraId="64780C1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</w:t>
            </w:r>
          </w:p>
        </w:tc>
        <w:tc>
          <w:tcPr>
            <w:tcW w:w="3357" w:type="dxa"/>
            <w:vAlign w:val="center"/>
            <w:hideMark/>
          </w:tcPr>
          <w:p w14:paraId="6C73CDA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02F0557D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F325" w14:textId="77777777" w:rsidR="00EA4494" w:rsidRPr="00EA4494" w:rsidRDefault="00EA4494" w:rsidP="00EA4494">
            <w:r w:rsidRPr="00EA4494">
              <w:t>Service continuity</w:t>
            </w:r>
          </w:p>
        </w:tc>
        <w:tc>
          <w:tcPr>
            <w:tcW w:w="2080" w:type="dxa"/>
            <w:vAlign w:val="center"/>
            <w:hideMark/>
          </w:tcPr>
          <w:p w14:paraId="7C8694F9" w14:textId="77777777" w:rsidR="00EA4494" w:rsidRPr="00EA4494" w:rsidRDefault="00EA4494" w:rsidP="00EA4494"/>
        </w:tc>
        <w:tc>
          <w:tcPr>
            <w:tcW w:w="3357" w:type="dxa"/>
            <w:vAlign w:val="center"/>
            <w:hideMark/>
          </w:tcPr>
          <w:p w14:paraId="520E200C" w14:textId="77777777" w:rsidR="00EA4494" w:rsidRPr="00EA4494" w:rsidRDefault="00EA4494" w:rsidP="00EA4494"/>
        </w:tc>
      </w:tr>
      <w:tr w:rsidR="00EA4494" w:rsidRPr="00EA4494" w14:paraId="263A3AE9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C49D1" w14:textId="77777777" w:rsidR="00EA4494" w:rsidRPr="00EA4494" w:rsidRDefault="00EA4494" w:rsidP="00EA4494">
            <w:r w:rsidRPr="00EA4494">
              <w:t>Service quality / outcomes</w:t>
            </w:r>
          </w:p>
        </w:tc>
        <w:tc>
          <w:tcPr>
            <w:tcW w:w="2080" w:type="dxa"/>
            <w:vAlign w:val="center"/>
            <w:hideMark/>
          </w:tcPr>
          <w:p w14:paraId="4778B39D" w14:textId="77777777" w:rsidR="00EA4494" w:rsidRPr="00EA4494" w:rsidRDefault="00EA4494" w:rsidP="00EA4494"/>
        </w:tc>
        <w:tc>
          <w:tcPr>
            <w:tcW w:w="3357" w:type="dxa"/>
            <w:vAlign w:val="center"/>
            <w:hideMark/>
          </w:tcPr>
          <w:p w14:paraId="7C8F72F6" w14:textId="77777777" w:rsidR="00EA4494" w:rsidRPr="00EA4494" w:rsidRDefault="00EA4494" w:rsidP="00EA4494"/>
        </w:tc>
      </w:tr>
      <w:tr w:rsidR="00EA4494" w:rsidRPr="00EA4494" w14:paraId="5A5EEDF0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2B3B8" w14:textId="77777777" w:rsidR="00EA4494" w:rsidRPr="00EA4494" w:rsidRDefault="00EA4494" w:rsidP="00EA4494">
            <w:r w:rsidRPr="00EA4494">
              <w:t>Dependencies on other contracts</w:t>
            </w:r>
          </w:p>
        </w:tc>
        <w:tc>
          <w:tcPr>
            <w:tcW w:w="2080" w:type="dxa"/>
            <w:vAlign w:val="center"/>
            <w:hideMark/>
          </w:tcPr>
          <w:p w14:paraId="53E560BA" w14:textId="77777777" w:rsidR="00EA4494" w:rsidRPr="00EA4494" w:rsidRDefault="00EA4494" w:rsidP="00EA4494"/>
        </w:tc>
        <w:tc>
          <w:tcPr>
            <w:tcW w:w="3357" w:type="dxa"/>
            <w:vAlign w:val="center"/>
            <w:hideMark/>
          </w:tcPr>
          <w:p w14:paraId="21BC92F8" w14:textId="77777777" w:rsidR="00EA4494" w:rsidRPr="00EA4494" w:rsidRDefault="00EA4494" w:rsidP="00EA4494"/>
        </w:tc>
      </w:tr>
      <w:tr w:rsidR="00EA4494" w:rsidRPr="00EA4494" w14:paraId="35A29D42" w14:textId="77777777" w:rsidTr="006E33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AF2B9" w14:textId="77777777" w:rsidR="00EA4494" w:rsidRPr="00EA4494" w:rsidRDefault="00EA4494" w:rsidP="00EA4494">
            <w:r w:rsidRPr="00EA4494">
              <w:t>Business continuity arrangements</w:t>
            </w:r>
          </w:p>
        </w:tc>
        <w:tc>
          <w:tcPr>
            <w:tcW w:w="2080" w:type="dxa"/>
            <w:vAlign w:val="center"/>
            <w:hideMark/>
          </w:tcPr>
          <w:p w14:paraId="189E5137" w14:textId="77777777" w:rsidR="00EA4494" w:rsidRPr="00EA4494" w:rsidRDefault="00EA4494" w:rsidP="00EA4494"/>
        </w:tc>
        <w:tc>
          <w:tcPr>
            <w:tcW w:w="3357" w:type="dxa"/>
            <w:vAlign w:val="center"/>
            <w:hideMark/>
          </w:tcPr>
          <w:p w14:paraId="0C9E72B1" w14:textId="77777777" w:rsidR="00EA4494" w:rsidRPr="00EA4494" w:rsidRDefault="00EA4494" w:rsidP="00EA4494"/>
        </w:tc>
      </w:tr>
    </w:tbl>
    <w:p w14:paraId="3A77C638" w14:textId="77777777" w:rsidR="00EA4494" w:rsidRPr="00EA4494" w:rsidRDefault="00957C10" w:rsidP="00EA4494">
      <w:r>
        <w:pict w14:anchorId="3CB9D8F2">
          <v:rect id="_x0000_i1030" style="width:0;height:1.5pt" o:hralign="center" o:hrstd="t" o:hr="t" fillcolor="#a0a0a0" stroked="f"/>
        </w:pict>
      </w:r>
    </w:p>
    <w:p w14:paraId="1FFC12A2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4.3 Legal &amp; Compliance Impact</w:t>
      </w:r>
    </w:p>
    <w:p w14:paraId="65D87040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630"/>
        <w:gridCol w:w="4394"/>
      </w:tblGrid>
      <w:tr w:rsidR="00EA4494" w:rsidRPr="00EA4494" w14:paraId="641C693D" w14:textId="77777777" w:rsidTr="006E3344">
        <w:trPr>
          <w:tblHeader/>
          <w:tblCellSpacing w:w="15" w:type="dxa"/>
        </w:trPr>
        <w:tc>
          <w:tcPr>
            <w:tcW w:w="2998" w:type="dxa"/>
            <w:vAlign w:val="center"/>
            <w:hideMark/>
          </w:tcPr>
          <w:p w14:paraId="2463A4D9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1600" w:type="dxa"/>
            <w:vAlign w:val="center"/>
            <w:hideMark/>
          </w:tcPr>
          <w:p w14:paraId="1DB7E41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</w:t>
            </w:r>
          </w:p>
        </w:tc>
        <w:tc>
          <w:tcPr>
            <w:tcW w:w="4349" w:type="dxa"/>
            <w:vAlign w:val="center"/>
            <w:hideMark/>
          </w:tcPr>
          <w:p w14:paraId="32B4FB6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6A831CEC" w14:textId="77777777" w:rsidTr="006E3344">
        <w:trPr>
          <w:tblCellSpacing w:w="15" w:type="dxa"/>
        </w:trPr>
        <w:tc>
          <w:tcPr>
            <w:tcW w:w="2998" w:type="dxa"/>
            <w:vAlign w:val="center"/>
            <w:hideMark/>
          </w:tcPr>
          <w:p w14:paraId="30FE416C" w14:textId="77777777" w:rsidR="00EA4494" w:rsidRPr="00EA4494" w:rsidRDefault="00EA4494" w:rsidP="00EA4494">
            <w:r w:rsidRPr="00EA4494">
              <w:t>Contractual compliance</w:t>
            </w:r>
          </w:p>
        </w:tc>
        <w:tc>
          <w:tcPr>
            <w:tcW w:w="1600" w:type="dxa"/>
            <w:vAlign w:val="center"/>
            <w:hideMark/>
          </w:tcPr>
          <w:p w14:paraId="2520942B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6DE0F77B" w14:textId="77777777" w:rsidR="00EA4494" w:rsidRPr="00EA4494" w:rsidRDefault="00EA4494" w:rsidP="00EA4494"/>
        </w:tc>
      </w:tr>
      <w:tr w:rsidR="00EA4494" w:rsidRPr="00EA4494" w14:paraId="5D0AEBAA" w14:textId="77777777" w:rsidTr="006E3344">
        <w:trPr>
          <w:tblCellSpacing w:w="15" w:type="dxa"/>
        </w:trPr>
        <w:tc>
          <w:tcPr>
            <w:tcW w:w="2998" w:type="dxa"/>
            <w:vAlign w:val="center"/>
            <w:hideMark/>
          </w:tcPr>
          <w:p w14:paraId="42F971A9" w14:textId="77777777" w:rsidR="00EA4494" w:rsidRPr="00EA4494" w:rsidRDefault="00EA4494" w:rsidP="00EA4494">
            <w:r w:rsidRPr="00EA4494">
              <w:t>Procurement compliance</w:t>
            </w:r>
          </w:p>
        </w:tc>
        <w:tc>
          <w:tcPr>
            <w:tcW w:w="1600" w:type="dxa"/>
            <w:vAlign w:val="center"/>
            <w:hideMark/>
          </w:tcPr>
          <w:p w14:paraId="768A37C2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2F8A05BD" w14:textId="77777777" w:rsidR="00EA4494" w:rsidRPr="00EA4494" w:rsidRDefault="00EA4494" w:rsidP="00EA4494"/>
        </w:tc>
      </w:tr>
      <w:tr w:rsidR="00EA4494" w:rsidRPr="00EA4494" w14:paraId="48C38A60" w14:textId="77777777" w:rsidTr="006E3344">
        <w:trPr>
          <w:tblCellSpacing w:w="15" w:type="dxa"/>
        </w:trPr>
        <w:tc>
          <w:tcPr>
            <w:tcW w:w="2998" w:type="dxa"/>
            <w:vAlign w:val="center"/>
            <w:hideMark/>
          </w:tcPr>
          <w:p w14:paraId="06FFC7F5" w14:textId="77777777" w:rsidR="00EA4494" w:rsidRPr="00EA4494" w:rsidRDefault="00EA4494" w:rsidP="00EA4494">
            <w:r w:rsidRPr="00EA4494">
              <w:t>Data protection (UK GDPR)</w:t>
            </w:r>
          </w:p>
        </w:tc>
        <w:tc>
          <w:tcPr>
            <w:tcW w:w="1600" w:type="dxa"/>
            <w:vAlign w:val="center"/>
            <w:hideMark/>
          </w:tcPr>
          <w:p w14:paraId="1DA6A466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1CFD9ED8" w14:textId="77777777" w:rsidR="00EA4494" w:rsidRPr="00EA4494" w:rsidRDefault="00EA4494" w:rsidP="00EA4494"/>
        </w:tc>
      </w:tr>
      <w:tr w:rsidR="00EA4494" w:rsidRPr="00EA4494" w14:paraId="32FA8E31" w14:textId="77777777" w:rsidTr="006E3344">
        <w:trPr>
          <w:tblCellSpacing w:w="15" w:type="dxa"/>
        </w:trPr>
        <w:tc>
          <w:tcPr>
            <w:tcW w:w="2998" w:type="dxa"/>
            <w:vAlign w:val="center"/>
            <w:hideMark/>
          </w:tcPr>
          <w:p w14:paraId="10A070C6" w14:textId="77777777" w:rsidR="00EA4494" w:rsidRPr="00EA4494" w:rsidRDefault="00EA4494" w:rsidP="00EA4494">
            <w:r w:rsidRPr="00EA4494">
              <w:t>Information governance</w:t>
            </w:r>
          </w:p>
        </w:tc>
        <w:tc>
          <w:tcPr>
            <w:tcW w:w="1600" w:type="dxa"/>
            <w:vAlign w:val="center"/>
            <w:hideMark/>
          </w:tcPr>
          <w:p w14:paraId="761324FB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577EB535" w14:textId="77777777" w:rsidR="00EA4494" w:rsidRPr="00EA4494" w:rsidRDefault="00EA4494" w:rsidP="00EA4494"/>
        </w:tc>
      </w:tr>
      <w:tr w:rsidR="00EA4494" w:rsidRPr="00EA4494" w14:paraId="15D5E4A0" w14:textId="77777777" w:rsidTr="006E3344">
        <w:trPr>
          <w:tblCellSpacing w:w="15" w:type="dxa"/>
        </w:trPr>
        <w:tc>
          <w:tcPr>
            <w:tcW w:w="2998" w:type="dxa"/>
            <w:vAlign w:val="center"/>
            <w:hideMark/>
          </w:tcPr>
          <w:p w14:paraId="512DC2C5" w14:textId="77777777" w:rsidR="00EA4494" w:rsidRPr="00EA4494" w:rsidRDefault="00EA4494" w:rsidP="00EA4494">
            <w:r w:rsidRPr="00EA4494">
              <w:t>Health &amp; Safety</w:t>
            </w:r>
          </w:p>
        </w:tc>
        <w:tc>
          <w:tcPr>
            <w:tcW w:w="1600" w:type="dxa"/>
            <w:vAlign w:val="center"/>
            <w:hideMark/>
          </w:tcPr>
          <w:p w14:paraId="6395D8A8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06A57DC0" w14:textId="77777777" w:rsidR="00EA4494" w:rsidRPr="00EA4494" w:rsidRDefault="00EA4494" w:rsidP="00EA4494"/>
        </w:tc>
      </w:tr>
    </w:tbl>
    <w:p w14:paraId="49B0989A" w14:textId="77777777" w:rsidR="00EA4494" w:rsidRPr="00EA4494" w:rsidRDefault="00957C10" w:rsidP="00EA4494">
      <w:r>
        <w:pict w14:anchorId="40C48532">
          <v:rect id="_x0000_i1031" style="width:0;height:1.5pt" o:hralign="center" o:hrstd="t" o:hr="t" fillcolor="#a0a0a0" stroked="f"/>
        </w:pict>
      </w:r>
    </w:p>
    <w:p w14:paraId="16DB3AEB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4.4 Supplier &amp; Market Impact</w:t>
      </w:r>
    </w:p>
    <w:p w14:paraId="1CC1F14F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1675"/>
        <w:gridCol w:w="4402"/>
      </w:tblGrid>
      <w:tr w:rsidR="00EA4494" w:rsidRPr="00EA4494" w14:paraId="384224B9" w14:textId="77777777" w:rsidTr="006E3344">
        <w:trPr>
          <w:tblHeader/>
          <w:tblCellSpacing w:w="15" w:type="dxa"/>
        </w:trPr>
        <w:tc>
          <w:tcPr>
            <w:tcW w:w="2945" w:type="dxa"/>
            <w:vAlign w:val="center"/>
            <w:hideMark/>
          </w:tcPr>
          <w:p w14:paraId="736FFD3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1645" w:type="dxa"/>
            <w:vAlign w:val="center"/>
            <w:hideMark/>
          </w:tcPr>
          <w:p w14:paraId="2A5241DC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</w:t>
            </w:r>
          </w:p>
        </w:tc>
        <w:tc>
          <w:tcPr>
            <w:tcW w:w="4357" w:type="dxa"/>
            <w:vAlign w:val="center"/>
            <w:hideMark/>
          </w:tcPr>
          <w:p w14:paraId="30B559C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4E5B85BA" w14:textId="77777777" w:rsidTr="006E3344">
        <w:trPr>
          <w:tblCellSpacing w:w="15" w:type="dxa"/>
        </w:trPr>
        <w:tc>
          <w:tcPr>
            <w:tcW w:w="2945" w:type="dxa"/>
            <w:vAlign w:val="center"/>
            <w:hideMark/>
          </w:tcPr>
          <w:p w14:paraId="5C87A998" w14:textId="77777777" w:rsidR="00EA4494" w:rsidRPr="00EA4494" w:rsidRDefault="00EA4494" w:rsidP="00EA4494">
            <w:r w:rsidRPr="00EA4494">
              <w:t>Supplier capability/capacity</w:t>
            </w:r>
          </w:p>
        </w:tc>
        <w:tc>
          <w:tcPr>
            <w:tcW w:w="1645" w:type="dxa"/>
            <w:vAlign w:val="center"/>
            <w:hideMark/>
          </w:tcPr>
          <w:p w14:paraId="5B8204A2" w14:textId="77777777" w:rsidR="00EA4494" w:rsidRPr="00EA4494" w:rsidRDefault="00EA4494" w:rsidP="00EA4494"/>
        </w:tc>
        <w:tc>
          <w:tcPr>
            <w:tcW w:w="4357" w:type="dxa"/>
            <w:vAlign w:val="center"/>
            <w:hideMark/>
          </w:tcPr>
          <w:p w14:paraId="25F8A195" w14:textId="77777777" w:rsidR="00EA4494" w:rsidRPr="00EA4494" w:rsidRDefault="00EA4494" w:rsidP="00EA4494"/>
        </w:tc>
      </w:tr>
      <w:tr w:rsidR="00EA4494" w:rsidRPr="00EA4494" w14:paraId="37B28CC7" w14:textId="77777777" w:rsidTr="006E3344">
        <w:trPr>
          <w:tblCellSpacing w:w="15" w:type="dxa"/>
        </w:trPr>
        <w:tc>
          <w:tcPr>
            <w:tcW w:w="2945" w:type="dxa"/>
            <w:vAlign w:val="center"/>
            <w:hideMark/>
          </w:tcPr>
          <w:p w14:paraId="28261E0B" w14:textId="77777777" w:rsidR="00EA4494" w:rsidRPr="00EA4494" w:rsidRDefault="00EA4494" w:rsidP="00EA4494">
            <w:r w:rsidRPr="00EA4494">
              <w:lastRenderedPageBreak/>
              <w:t>Supplier financial stability</w:t>
            </w:r>
          </w:p>
        </w:tc>
        <w:tc>
          <w:tcPr>
            <w:tcW w:w="1645" w:type="dxa"/>
            <w:vAlign w:val="center"/>
            <w:hideMark/>
          </w:tcPr>
          <w:p w14:paraId="595B4DEF" w14:textId="77777777" w:rsidR="00EA4494" w:rsidRPr="00EA4494" w:rsidRDefault="00EA4494" w:rsidP="00EA4494"/>
        </w:tc>
        <w:tc>
          <w:tcPr>
            <w:tcW w:w="4357" w:type="dxa"/>
            <w:vAlign w:val="center"/>
            <w:hideMark/>
          </w:tcPr>
          <w:p w14:paraId="1EC99DAC" w14:textId="77777777" w:rsidR="00EA4494" w:rsidRPr="00EA4494" w:rsidRDefault="00EA4494" w:rsidP="00EA4494"/>
        </w:tc>
      </w:tr>
      <w:tr w:rsidR="00EA4494" w:rsidRPr="00EA4494" w14:paraId="39D068DF" w14:textId="77777777" w:rsidTr="006E3344">
        <w:trPr>
          <w:tblCellSpacing w:w="15" w:type="dxa"/>
        </w:trPr>
        <w:tc>
          <w:tcPr>
            <w:tcW w:w="2945" w:type="dxa"/>
            <w:vAlign w:val="center"/>
            <w:hideMark/>
          </w:tcPr>
          <w:p w14:paraId="57CF7819" w14:textId="77777777" w:rsidR="00EA4494" w:rsidRPr="00EA4494" w:rsidRDefault="00EA4494" w:rsidP="00EA4494">
            <w:r w:rsidRPr="00EA4494">
              <w:t>Market distortion risk</w:t>
            </w:r>
          </w:p>
        </w:tc>
        <w:tc>
          <w:tcPr>
            <w:tcW w:w="1645" w:type="dxa"/>
            <w:vAlign w:val="center"/>
            <w:hideMark/>
          </w:tcPr>
          <w:p w14:paraId="4D3F2DB3" w14:textId="77777777" w:rsidR="00EA4494" w:rsidRPr="00EA4494" w:rsidRDefault="00EA4494" w:rsidP="00EA4494"/>
        </w:tc>
        <w:tc>
          <w:tcPr>
            <w:tcW w:w="4357" w:type="dxa"/>
            <w:vAlign w:val="center"/>
            <w:hideMark/>
          </w:tcPr>
          <w:p w14:paraId="0BC904F9" w14:textId="77777777" w:rsidR="00EA4494" w:rsidRPr="00EA4494" w:rsidRDefault="00EA4494" w:rsidP="00EA4494"/>
        </w:tc>
      </w:tr>
      <w:tr w:rsidR="00EA4494" w:rsidRPr="00EA4494" w14:paraId="5CDE48A6" w14:textId="77777777" w:rsidTr="006E3344">
        <w:trPr>
          <w:tblCellSpacing w:w="15" w:type="dxa"/>
        </w:trPr>
        <w:tc>
          <w:tcPr>
            <w:tcW w:w="2945" w:type="dxa"/>
            <w:vAlign w:val="center"/>
            <w:hideMark/>
          </w:tcPr>
          <w:p w14:paraId="0B54177E" w14:textId="77777777" w:rsidR="00EA4494" w:rsidRPr="00EA4494" w:rsidRDefault="00EA4494" w:rsidP="00EA4494">
            <w:r w:rsidRPr="00EA4494">
              <w:t>Sub-contractor implications</w:t>
            </w:r>
          </w:p>
        </w:tc>
        <w:tc>
          <w:tcPr>
            <w:tcW w:w="1645" w:type="dxa"/>
            <w:vAlign w:val="center"/>
            <w:hideMark/>
          </w:tcPr>
          <w:p w14:paraId="34160681" w14:textId="77777777" w:rsidR="00EA4494" w:rsidRPr="00EA4494" w:rsidRDefault="00EA4494" w:rsidP="00EA4494"/>
        </w:tc>
        <w:tc>
          <w:tcPr>
            <w:tcW w:w="4357" w:type="dxa"/>
            <w:vAlign w:val="center"/>
            <w:hideMark/>
          </w:tcPr>
          <w:p w14:paraId="4C045283" w14:textId="77777777" w:rsidR="00EA4494" w:rsidRPr="00EA4494" w:rsidRDefault="00EA4494" w:rsidP="00EA4494"/>
        </w:tc>
      </w:tr>
    </w:tbl>
    <w:p w14:paraId="5695F912" w14:textId="77777777" w:rsidR="00EA4494" w:rsidRPr="00EA4494" w:rsidRDefault="00957C10" w:rsidP="00EA4494">
      <w:r>
        <w:pict w14:anchorId="4E369B5E">
          <v:rect id="_x0000_i1032" style="width:0;height:1.5pt" o:hralign="center" o:hrstd="t" o:hr="t" fillcolor="#a0a0a0" stroked="f"/>
        </w:pict>
      </w:r>
    </w:p>
    <w:p w14:paraId="52810F8A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4.5 Fair Work, Community &amp; Sustainability Impact</w:t>
      </w:r>
    </w:p>
    <w:p w14:paraId="2BAF73DF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1242"/>
        <w:gridCol w:w="4394"/>
      </w:tblGrid>
      <w:tr w:rsidR="00EA4494" w:rsidRPr="00EA4494" w14:paraId="3C9376A1" w14:textId="77777777" w:rsidTr="005E7B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3DFF7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1212" w:type="dxa"/>
            <w:vAlign w:val="center"/>
            <w:hideMark/>
          </w:tcPr>
          <w:p w14:paraId="317E6C5F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</w:t>
            </w:r>
          </w:p>
        </w:tc>
        <w:tc>
          <w:tcPr>
            <w:tcW w:w="4349" w:type="dxa"/>
            <w:vAlign w:val="center"/>
            <w:hideMark/>
          </w:tcPr>
          <w:p w14:paraId="5A1040D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Details</w:t>
            </w:r>
          </w:p>
        </w:tc>
      </w:tr>
      <w:tr w:rsidR="00EA4494" w:rsidRPr="00EA4494" w14:paraId="60A530AD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ADD20" w14:textId="77777777" w:rsidR="00EA4494" w:rsidRPr="00EA4494" w:rsidRDefault="00EA4494" w:rsidP="00EA4494">
            <w:r w:rsidRPr="00EA4494">
              <w:t>Fair Work practices</w:t>
            </w:r>
          </w:p>
        </w:tc>
        <w:tc>
          <w:tcPr>
            <w:tcW w:w="1212" w:type="dxa"/>
            <w:vAlign w:val="center"/>
            <w:hideMark/>
          </w:tcPr>
          <w:p w14:paraId="6D41D7E8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1204E3D6" w14:textId="77777777" w:rsidR="00EA4494" w:rsidRPr="00EA4494" w:rsidRDefault="00EA4494" w:rsidP="00EA4494"/>
        </w:tc>
      </w:tr>
      <w:tr w:rsidR="00EA4494" w:rsidRPr="00EA4494" w14:paraId="68B37197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955EF" w14:textId="77777777" w:rsidR="00EA4494" w:rsidRPr="00EA4494" w:rsidRDefault="00EA4494" w:rsidP="00EA4494">
            <w:r w:rsidRPr="00EA4494">
              <w:t>Workforce implications</w:t>
            </w:r>
          </w:p>
        </w:tc>
        <w:tc>
          <w:tcPr>
            <w:tcW w:w="1212" w:type="dxa"/>
            <w:vAlign w:val="center"/>
            <w:hideMark/>
          </w:tcPr>
          <w:p w14:paraId="647279AE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16B2E979" w14:textId="77777777" w:rsidR="00EA4494" w:rsidRPr="00EA4494" w:rsidRDefault="00EA4494" w:rsidP="00EA4494"/>
        </w:tc>
      </w:tr>
      <w:tr w:rsidR="00EA4494" w:rsidRPr="00EA4494" w14:paraId="305AA6C7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99542" w14:textId="77777777" w:rsidR="00EA4494" w:rsidRPr="00EA4494" w:rsidRDefault="00EA4494" w:rsidP="00EA4494">
            <w:r w:rsidRPr="00EA4494">
              <w:t>Equality &amp; human rights</w:t>
            </w:r>
          </w:p>
        </w:tc>
        <w:tc>
          <w:tcPr>
            <w:tcW w:w="1212" w:type="dxa"/>
            <w:vAlign w:val="center"/>
            <w:hideMark/>
          </w:tcPr>
          <w:p w14:paraId="3B7FD1EE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31A55FD8" w14:textId="77777777" w:rsidR="00EA4494" w:rsidRPr="00EA4494" w:rsidRDefault="00EA4494" w:rsidP="00EA4494"/>
        </w:tc>
      </w:tr>
      <w:tr w:rsidR="00EA4494" w:rsidRPr="00EA4494" w14:paraId="7CFD8016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CFACF" w14:textId="77777777" w:rsidR="00EA4494" w:rsidRPr="00EA4494" w:rsidRDefault="00EA4494" w:rsidP="00EA4494">
            <w:r w:rsidRPr="00EA4494">
              <w:t>Climate change &amp; sustainability</w:t>
            </w:r>
          </w:p>
        </w:tc>
        <w:tc>
          <w:tcPr>
            <w:tcW w:w="1212" w:type="dxa"/>
            <w:vAlign w:val="center"/>
            <w:hideMark/>
          </w:tcPr>
          <w:p w14:paraId="0CEE9ADD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38B7C496" w14:textId="77777777" w:rsidR="00EA4494" w:rsidRPr="00EA4494" w:rsidRDefault="00EA4494" w:rsidP="00EA4494"/>
        </w:tc>
      </w:tr>
      <w:tr w:rsidR="00EA4494" w:rsidRPr="00EA4494" w14:paraId="012E4482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C4C7" w14:textId="77777777" w:rsidR="00EA4494" w:rsidRPr="00EA4494" w:rsidRDefault="00EA4494" w:rsidP="00EA4494">
            <w:r w:rsidRPr="00EA4494">
              <w:t>Community benefits</w:t>
            </w:r>
          </w:p>
        </w:tc>
        <w:tc>
          <w:tcPr>
            <w:tcW w:w="1212" w:type="dxa"/>
            <w:vAlign w:val="center"/>
            <w:hideMark/>
          </w:tcPr>
          <w:p w14:paraId="24B4D8A4" w14:textId="77777777" w:rsidR="00EA4494" w:rsidRPr="00EA4494" w:rsidRDefault="00EA4494" w:rsidP="00EA4494"/>
        </w:tc>
        <w:tc>
          <w:tcPr>
            <w:tcW w:w="4349" w:type="dxa"/>
            <w:vAlign w:val="center"/>
            <w:hideMark/>
          </w:tcPr>
          <w:p w14:paraId="48E7D6F5" w14:textId="77777777" w:rsidR="00EA4494" w:rsidRPr="00EA4494" w:rsidRDefault="00EA4494" w:rsidP="00EA4494"/>
        </w:tc>
      </w:tr>
    </w:tbl>
    <w:p w14:paraId="6706D7FC" w14:textId="77777777" w:rsidR="00EA4494" w:rsidRPr="00EA4494" w:rsidRDefault="00957C10" w:rsidP="00EA4494">
      <w:r>
        <w:pict w14:anchorId="1FF33493">
          <v:rect id="_x0000_i1033" style="width:0;height:1.5pt" o:hralign="center" o:hrstd="t" o:hr="t" fillcolor="#a0a0a0" stroked="f"/>
        </w:pict>
      </w:r>
    </w:p>
    <w:p w14:paraId="0C98D790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5. Risk Assessment</w:t>
      </w:r>
    </w:p>
    <w:p w14:paraId="795AEBC5" w14:textId="77777777" w:rsidR="002D4926" w:rsidRPr="00EA4494" w:rsidRDefault="002D4926" w:rsidP="00EA4494">
      <w:pPr>
        <w:rPr>
          <w:b/>
          <w:bCs/>
        </w:rPr>
      </w:pPr>
    </w:p>
    <w:p w14:paraId="5E92554D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5.1 Key Risks Introduced or Amended by Change</w:t>
      </w:r>
    </w:p>
    <w:p w14:paraId="07643E12" w14:textId="77777777" w:rsidR="002D4926" w:rsidRPr="00EA4494" w:rsidRDefault="002D4926" w:rsidP="00EA4494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280"/>
        <w:gridCol w:w="1424"/>
        <w:gridCol w:w="1260"/>
        <w:gridCol w:w="2516"/>
      </w:tblGrid>
      <w:tr w:rsidR="00EA4494" w:rsidRPr="00EA4494" w14:paraId="18BDB22C" w14:textId="77777777" w:rsidTr="00507B26">
        <w:trPr>
          <w:tblHeader/>
          <w:tblCellSpacing w:w="15" w:type="dxa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4856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Risk Description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CB2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Likelihood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50D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Impact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CD3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Risk Rating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B6DA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Mitigation</w:t>
            </w:r>
          </w:p>
        </w:tc>
      </w:tr>
      <w:tr w:rsidR="00EA4494" w:rsidRPr="00EA4494" w14:paraId="7E3F952D" w14:textId="77777777" w:rsidTr="00507B26">
        <w:trPr>
          <w:tblHeader/>
          <w:tblCellSpacing w:w="15" w:type="dxa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58A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DC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C55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ED2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53E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</w:tr>
      <w:tr w:rsidR="00EA4494" w:rsidRPr="00EA4494" w14:paraId="7142263B" w14:textId="77777777" w:rsidTr="00507B26">
        <w:trPr>
          <w:tblCellSpacing w:w="15" w:type="dxa"/>
        </w:trPr>
        <w:tc>
          <w:tcPr>
            <w:tcW w:w="2491" w:type="dxa"/>
            <w:vAlign w:val="center"/>
            <w:hideMark/>
          </w:tcPr>
          <w:p w14:paraId="406907E5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250" w:type="dxa"/>
            <w:vAlign w:val="center"/>
            <w:hideMark/>
          </w:tcPr>
          <w:p w14:paraId="1860A1BA" w14:textId="77777777" w:rsidR="00EA4494" w:rsidRPr="00EA4494" w:rsidRDefault="00EA4494" w:rsidP="00EA4494"/>
        </w:tc>
        <w:tc>
          <w:tcPr>
            <w:tcW w:w="1394" w:type="dxa"/>
            <w:vAlign w:val="center"/>
            <w:hideMark/>
          </w:tcPr>
          <w:p w14:paraId="4E2925A0" w14:textId="77777777" w:rsidR="00EA4494" w:rsidRPr="00EA4494" w:rsidRDefault="00EA4494" w:rsidP="00EA4494"/>
        </w:tc>
        <w:tc>
          <w:tcPr>
            <w:tcW w:w="1230" w:type="dxa"/>
            <w:vAlign w:val="center"/>
            <w:hideMark/>
          </w:tcPr>
          <w:p w14:paraId="1B9548CA" w14:textId="77777777" w:rsidR="00EA4494" w:rsidRPr="00EA4494" w:rsidRDefault="00EA4494" w:rsidP="00EA4494"/>
        </w:tc>
        <w:tc>
          <w:tcPr>
            <w:tcW w:w="2471" w:type="dxa"/>
            <w:vAlign w:val="center"/>
            <w:hideMark/>
          </w:tcPr>
          <w:p w14:paraId="491622CE" w14:textId="77777777" w:rsidR="00EA4494" w:rsidRPr="00EA4494" w:rsidRDefault="00EA4494" w:rsidP="00EA4494"/>
        </w:tc>
      </w:tr>
    </w:tbl>
    <w:p w14:paraId="11C186C5" w14:textId="77777777" w:rsidR="00EA4494" w:rsidRPr="00EA4494" w:rsidRDefault="00957C10" w:rsidP="00EA4494">
      <w:r>
        <w:pict w14:anchorId="5034B38F">
          <v:rect id="_x0000_i1034" style="width:0;height:1.5pt" o:hralign="center" o:hrstd="t" o:hr="t" fillcolor="#a0a0a0" stroked="f"/>
        </w:pict>
      </w:r>
    </w:p>
    <w:p w14:paraId="485BE53E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5.2 Existing Risks Affected</w:t>
      </w:r>
    </w:p>
    <w:p w14:paraId="4BEAB41D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112"/>
        <w:gridCol w:w="976"/>
        <w:gridCol w:w="2873"/>
      </w:tblGrid>
      <w:tr w:rsidR="00EA4494" w:rsidRPr="00EA4494" w14:paraId="6300A86F" w14:textId="77777777" w:rsidTr="005E7BD6">
        <w:trPr>
          <w:tblHeader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5C7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Existing Risk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623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Change Impact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D1F3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Revised Rating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AD2" w14:textId="77777777" w:rsidR="00EA4494" w:rsidRPr="00EA4494" w:rsidRDefault="00EA4494" w:rsidP="00507B26">
            <w:pPr>
              <w:ind w:right="-2932"/>
              <w:rPr>
                <w:b/>
                <w:bCs/>
              </w:rPr>
            </w:pPr>
            <w:r w:rsidRPr="00EA4494">
              <w:rPr>
                <w:b/>
                <w:bCs/>
              </w:rPr>
              <w:t>Actions</w:t>
            </w:r>
          </w:p>
        </w:tc>
      </w:tr>
      <w:tr w:rsidR="00EA4494" w:rsidRPr="00EA4494" w14:paraId="36146801" w14:textId="77777777" w:rsidTr="005E7BD6">
        <w:trPr>
          <w:tblHeader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4B7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4BB3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0F89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7D6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</w:tr>
      <w:tr w:rsidR="00EA4494" w:rsidRPr="00EA4494" w14:paraId="329DD5F1" w14:textId="77777777" w:rsidTr="005E7BD6">
        <w:trPr>
          <w:gridAfter w:val="1"/>
          <w:wAfter w:w="2828" w:type="dxa"/>
          <w:tblCellSpacing w:w="15" w:type="dxa"/>
        </w:trPr>
        <w:tc>
          <w:tcPr>
            <w:tcW w:w="2360" w:type="dxa"/>
            <w:vAlign w:val="center"/>
            <w:hideMark/>
          </w:tcPr>
          <w:p w14:paraId="2B4A84C4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671" w:type="dxa"/>
            <w:vAlign w:val="center"/>
            <w:hideMark/>
          </w:tcPr>
          <w:p w14:paraId="64D40FE5" w14:textId="77777777" w:rsidR="00EA4494" w:rsidRPr="00EA4494" w:rsidRDefault="00EA4494" w:rsidP="00EA4494"/>
        </w:tc>
        <w:tc>
          <w:tcPr>
            <w:tcW w:w="1082" w:type="dxa"/>
            <w:vAlign w:val="center"/>
            <w:hideMark/>
          </w:tcPr>
          <w:p w14:paraId="3672A2FA" w14:textId="77777777" w:rsidR="00EA4494" w:rsidRPr="00EA4494" w:rsidRDefault="00EA4494" w:rsidP="00EA4494"/>
        </w:tc>
        <w:tc>
          <w:tcPr>
            <w:tcW w:w="946" w:type="dxa"/>
            <w:vAlign w:val="center"/>
            <w:hideMark/>
          </w:tcPr>
          <w:p w14:paraId="66E3220A" w14:textId="77777777" w:rsidR="00EA4494" w:rsidRPr="00EA4494" w:rsidRDefault="00EA4494" w:rsidP="00EA4494"/>
        </w:tc>
      </w:tr>
    </w:tbl>
    <w:p w14:paraId="6C253F23" w14:textId="77777777" w:rsidR="00EA4494" w:rsidRPr="00EA4494" w:rsidRDefault="00957C10" w:rsidP="00EA4494">
      <w:r>
        <w:pict w14:anchorId="10D94BB8">
          <v:rect id="_x0000_i1035" style="width:0;height:1.5pt" o:hralign="center" o:hrstd="t" o:hr="t" fillcolor="#a0a0a0" stroked="f"/>
        </w:pict>
      </w:r>
    </w:p>
    <w:p w14:paraId="6BF41195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6. Options Appraisal</w:t>
      </w:r>
    </w:p>
    <w:p w14:paraId="2D14057D" w14:textId="77777777" w:rsidR="002D4926" w:rsidRPr="00EA4494" w:rsidRDefault="002D4926" w:rsidP="00EA4494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1393"/>
        <w:gridCol w:w="1816"/>
      </w:tblGrid>
      <w:tr w:rsidR="00507B26" w:rsidRPr="00EA4494" w14:paraId="74ABC0CC" w14:textId="77777777" w:rsidTr="00507B26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0D53625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Option</w:t>
            </w:r>
          </w:p>
        </w:tc>
        <w:tc>
          <w:tcPr>
            <w:tcW w:w="3372" w:type="dxa"/>
            <w:vAlign w:val="center"/>
            <w:hideMark/>
          </w:tcPr>
          <w:p w14:paraId="52EF612A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Description</w:t>
            </w:r>
          </w:p>
        </w:tc>
        <w:tc>
          <w:tcPr>
            <w:tcW w:w="1246" w:type="dxa"/>
            <w:vAlign w:val="center"/>
            <w:hideMark/>
          </w:tcPr>
          <w:p w14:paraId="446F7AC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Pros</w:t>
            </w:r>
          </w:p>
        </w:tc>
        <w:tc>
          <w:tcPr>
            <w:tcW w:w="1363" w:type="dxa"/>
            <w:vAlign w:val="center"/>
            <w:hideMark/>
          </w:tcPr>
          <w:p w14:paraId="03C4E036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Cons</w:t>
            </w:r>
          </w:p>
        </w:tc>
        <w:tc>
          <w:tcPr>
            <w:tcW w:w="1771" w:type="dxa"/>
            <w:vAlign w:val="center"/>
            <w:hideMark/>
          </w:tcPr>
          <w:p w14:paraId="32DA1D88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Recommended (Y/N)</w:t>
            </w:r>
          </w:p>
        </w:tc>
      </w:tr>
      <w:tr w:rsidR="00507B26" w:rsidRPr="00EA4494" w14:paraId="2E5EEB3D" w14:textId="77777777" w:rsidTr="00507B2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7C103C81" w14:textId="77777777" w:rsidR="00EA4494" w:rsidRPr="00EA4494" w:rsidRDefault="00EA4494" w:rsidP="00EA4494">
            <w:r w:rsidRPr="00EA4494">
              <w:t>Option 1</w:t>
            </w:r>
          </w:p>
        </w:tc>
        <w:tc>
          <w:tcPr>
            <w:tcW w:w="3372" w:type="dxa"/>
            <w:vAlign w:val="center"/>
            <w:hideMark/>
          </w:tcPr>
          <w:p w14:paraId="15EE1E5F" w14:textId="77777777" w:rsidR="00EA4494" w:rsidRPr="00EA4494" w:rsidRDefault="00EA4494" w:rsidP="00EA4494"/>
        </w:tc>
        <w:tc>
          <w:tcPr>
            <w:tcW w:w="1246" w:type="dxa"/>
            <w:vAlign w:val="center"/>
            <w:hideMark/>
          </w:tcPr>
          <w:p w14:paraId="6B0FDF93" w14:textId="77777777" w:rsidR="00EA4494" w:rsidRPr="00EA4494" w:rsidRDefault="00EA4494" w:rsidP="00EA4494"/>
        </w:tc>
        <w:tc>
          <w:tcPr>
            <w:tcW w:w="1363" w:type="dxa"/>
            <w:vAlign w:val="center"/>
            <w:hideMark/>
          </w:tcPr>
          <w:p w14:paraId="5B010C07" w14:textId="77777777" w:rsidR="00EA4494" w:rsidRPr="00EA4494" w:rsidRDefault="00EA4494" w:rsidP="00EA4494"/>
        </w:tc>
        <w:tc>
          <w:tcPr>
            <w:tcW w:w="1771" w:type="dxa"/>
            <w:vAlign w:val="center"/>
            <w:hideMark/>
          </w:tcPr>
          <w:p w14:paraId="52374BAC" w14:textId="77777777" w:rsidR="00EA4494" w:rsidRPr="00EA4494" w:rsidRDefault="00EA4494" w:rsidP="00EA4494"/>
        </w:tc>
      </w:tr>
      <w:tr w:rsidR="00507B26" w:rsidRPr="00EA4494" w14:paraId="648C9FE8" w14:textId="77777777" w:rsidTr="00507B2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A735044" w14:textId="77777777" w:rsidR="00EA4494" w:rsidRPr="00EA4494" w:rsidRDefault="00EA4494" w:rsidP="00EA4494">
            <w:r w:rsidRPr="00EA4494">
              <w:t>Option 2</w:t>
            </w:r>
          </w:p>
        </w:tc>
        <w:tc>
          <w:tcPr>
            <w:tcW w:w="3372" w:type="dxa"/>
            <w:vAlign w:val="center"/>
            <w:hideMark/>
          </w:tcPr>
          <w:p w14:paraId="04DAF0A9" w14:textId="77777777" w:rsidR="00EA4494" w:rsidRPr="00EA4494" w:rsidRDefault="00EA4494" w:rsidP="00EA4494"/>
        </w:tc>
        <w:tc>
          <w:tcPr>
            <w:tcW w:w="1246" w:type="dxa"/>
            <w:vAlign w:val="center"/>
            <w:hideMark/>
          </w:tcPr>
          <w:p w14:paraId="5E4F4076" w14:textId="77777777" w:rsidR="00EA4494" w:rsidRPr="00EA4494" w:rsidRDefault="00EA4494" w:rsidP="00EA4494"/>
        </w:tc>
        <w:tc>
          <w:tcPr>
            <w:tcW w:w="1363" w:type="dxa"/>
            <w:vAlign w:val="center"/>
            <w:hideMark/>
          </w:tcPr>
          <w:p w14:paraId="2168CA22" w14:textId="77777777" w:rsidR="00EA4494" w:rsidRPr="00EA4494" w:rsidRDefault="00EA4494" w:rsidP="00EA4494"/>
        </w:tc>
        <w:tc>
          <w:tcPr>
            <w:tcW w:w="1771" w:type="dxa"/>
            <w:vAlign w:val="center"/>
            <w:hideMark/>
          </w:tcPr>
          <w:p w14:paraId="4C1F36F8" w14:textId="77777777" w:rsidR="00EA4494" w:rsidRPr="00EA4494" w:rsidRDefault="00EA4494" w:rsidP="00EA4494"/>
        </w:tc>
      </w:tr>
      <w:tr w:rsidR="00507B26" w:rsidRPr="00EA4494" w14:paraId="198FA0B9" w14:textId="77777777" w:rsidTr="00507B2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1DF82FE" w14:textId="77777777" w:rsidR="00EA4494" w:rsidRPr="00EA4494" w:rsidRDefault="00EA4494" w:rsidP="00EA4494">
            <w:r w:rsidRPr="00EA4494">
              <w:t>Option 3</w:t>
            </w:r>
          </w:p>
        </w:tc>
        <w:tc>
          <w:tcPr>
            <w:tcW w:w="3372" w:type="dxa"/>
            <w:vAlign w:val="center"/>
            <w:hideMark/>
          </w:tcPr>
          <w:p w14:paraId="76B0F97A" w14:textId="77777777" w:rsidR="00EA4494" w:rsidRPr="00EA4494" w:rsidRDefault="00EA4494" w:rsidP="00EA4494"/>
        </w:tc>
        <w:tc>
          <w:tcPr>
            <w:tcW w:w="1246" w:type="dxa"/>
            <w:vAlign w:val="center"/>
            <w:hideMark/>
          </w:tcPr>
          <w:p w14:paraId="7E5FA7CB" w14:textId="77777777" w:rsidR="00EA4494" w:rsidRPr="00EA4494" w:rsidRDefault="00EA4494" w:rsidP="00EA4494"/>
        </w:tc>
        <w:tc>
          <w:tcPr>
            <w:tcW w:w="1363" w:type="dxa"/>
            <w:vAlign w:val="center"/>
            <w:hideMark/>
          </w:tcPr>
          <w:p w14:paraId="36B50BDC" w14:textId="77777777" w:rsidR="00EA4494" w:rsidRPr="00EA4494" w:rsidRDefault="00EA4494" w:rsidP="00EA4494"/>
        </w:tc>
        <w:tc>
          <w:tcPr>
            <w:tcW w:w="1771" w:type="dxa"/>
            <w:vAlign w:val="center"/>
            <w:hideMark/>
          </w:tcPr>
          <w:p w14:paraId="5A94CD2A" w14:textId="77777777" w:rsidR="00EA4494" w:rsidRPr="00EA4494" w:rsidRDefault="00EA4494" w:rsidP="00EA4494"/>
        </w:tc>
      </w:tr>
    </w:tbl>
    <w:p w14:paraId="3615923A" w14:textId="77777777" w:rsidR="00EA4494" w:rsidRPr="00EA4494" w:rsidRDefault="00957C10" w:rsidP="00EA4494">
      <w:r>
        <w:pict w14:anchorId="7B3A925B">
          <v:rect id="_x0000_i1036" style="width:0;height:1.5pt" o:hralign="center" o:hrstd="t" o:hr="t" fillcolor="#a0a0a0" stroked="f"/>
        </w:pict>
      </w:r>
    </w:p>
    <w:p w14:paraId="74979DAC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7. Stakeholder Consultation</w:t>
      </w:r>
    </w:p>
    <w:p w14:paraId="0822CFF5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1547"/>
        <w:gridCol w:w="4783"/>
      </w:tblGrid>
      <w:tr w:rsidR="00EA4494" w:rsidRPr="00EA4494" w14:paraId="2C6A57DB" w14:textId="77777777" w:rsidTr="005E7B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88D12F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Stakeholder</w:t>
            </w:r>
          </w:p>
        </w:tc>
        <w:tc>
          <w:tcPr>
            <w:tcW w:w="1517" w:type="dxa"/>
            <w:vAlign w:val="center"/>
            <w:hideMark/>
          </w:tcPr>
          <w:p w14:paraId="56CDE219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Consultation Required (Y/N)</w:t>
            </w:r>
          </w:p>
        </w:tc>
        <w:tc>
          <w:tcPr>
            <w:tcW w:w="4738" w:type="dxa"/>
            <w:vAlign w:val="center"/>
            <w:hideMark/>
          </w:tcPr>
          <w:p w14:paraId="3367B3D2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Outcome</w:t>
            </w:r>
          </w:p>
        </w:tc>
      </w:tr>
      <w:tr w:rsidR="00EA4494" w:rsidRPr="00EA4494" w14:paraId="08F50C5F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93ADD" w14:textId="77777777" w:rsidR="00EA4494" w:rsidRPr="00EA4494" w:rsidRDefault="00EA4494" w:rsidP="00EA4494">
            <w:r w:rsidRPr="00EA4494">
              <w:t>Internal service users</w:t>
            </w:r>
          </w:p>
        </w:tc>
        <w:tc>
          <w:tcPr>
            <w:tcW w:w="1517" w:type="dxa"/>
            <w:vAlign w:val="center"/>
            <w:hideMark/>
          </w:tcPr>
          <w:p w14:paraId="0B13DCA5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14046DCD" w14:textId="77777777" w:rsidR="00EA4494" w:rsidRPr="00EA4494" w:rsidRDefault="00EA4494" w:rsidP="00EA4494"/>
        </w:tc>
      </w:tr>
      <w:tr w:rsidR="00EA4494" w:rsidRPr="00EA4494" w14:paraId="756E679D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84326" w14:textId="77777777" w:rsidR="00EA4494" w:rsidRPr="00EA4494" w:rsidRDefault="00EA4494" w:rsidP="00EA4494">
            <w:r w:rsidRPr="00EA4494">
              <w:t>Finance</w:t>
            </w:r>
          </w:p>
        </w:tc>
        <w:tc>
          <w:tcPr>
            <w:tcW w:w="1517" w:type="dxa"/>
            <w:vAlign w:val="center"/>
            <w:hideMark/>
          </w:tcPr>
          <w:p w14:paraId="5864C9D7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2DA0306C" w14:textId="77777777" w:rsidR="00EA4494" w:rsidRPr="00EA4494" w:rsidRDefault="00EA4494" w:rsidP="00EA4494"/>
        </w:tc>
      </w:tr>
      <w:tr w:rsidR="00EA4494" w:rsidRPr="00EA4494" w14:paraId="4BFE3120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9DDB5" w14:textId="77777777" w:rsidR="00EA4494" w:rsidRPr="00EA4494" w:rsidRDefault="00EA4494" w:rsidP="00EA4494">
            <w:r w:rsidRPr="00EA4494">
              <w:lastRenderedPageBreak/>
              <w:t>Legal / Procurement</w:t>
            </w:r>
          </w:p>
        </w:tc>
        <w:tc>
          <w:tcPr>
            <w:tcW w:w="1517" w:type="dxa"/>
            <w:vAlign w:val="center"/>
            <w:hideMark/>
          </w:tcPr>
          <w:p w14:paraId="6F0B4357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1E23519A" w14:textId="77777777" w:rsidR="00EA4494" w:rsidRPr="00EA4494" w:rsidRDefault="00EA4494" w:rsidP="00EA4494"/>
        </w:tc>
      </w:tr>
      <w:tr w:rsidR="00EA4494" w:rsidRPr="00EA4494" w14:paraId="31D26A95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F6A98" w14:textId="77777777" w:rsidR="00EA4494" w:rsidRPr="00EA4494" w:rsidRDefault="00EA4494" w:rsidP="00EA4494">
            <w:r w:rsidRPr="00EA4494">
              <w:t>Information Governance</w:t>
            </w:r>
          </w:p>
        </w:tc>
        <w:tc>
          <w:tcPr>
            <w:tcW w:w="1517" w:type="dxa"/>
            <w:vAlign w:val="center"/>
            <w:hideMark/>
          </w:tcPr>
          <w:p w14:paraId="71993E7B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1EFED8DD" w14:textId="77777777" w:rsidR="00EA4494" w:rsidRPr="00EA4494" w:rsidRDefault="00EA4494" w:rsidP="00EA4494"/>
        </w:tc>
      </w:tr>
      <w:tr w:rsidR="00EA4494" w:rsidRPr="00EA4494" w14:paraId="21C35764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F96DD" w14:textId="77777777" w:rsidR="00EA4494" w:rsidRPr="00EA4494" w:rsidRDefault="00EA4494" w:rsidP="00EA4494">
            <w:r w:rsidRPr="00EA4494">
              <w:t>Supplier</w:t>
            </w:r>
          </w:p>
        </w:tc>
        <w:tc>
          <w:tcPr>
            <w:tcW w:w="1517" w:type="dxa"/>
            <w:vAlign w:val="center"/>
            <w:hideMark/>
          </w:tcPr>
          <w:p w14:paraId="385B9A17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2D333D4C" w14:textId="77777777" w:rsidR="00EA4494" w:rsidRPr="00EA4494" w:rsidRDefault="00EA4494" w:rsidP="00EA4494"/>
        </w:tc>
      </w:tr>
      <w:tr w:rsidR="00EA4494" w:rsidRPr="00EA4494" w14:paraId="6AAA1E6A" w14:textId="77777777" w:rsidTr="005E7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C5571" w14:textId="77777777" w:rsidR="00EA4494" w:rsidRPr="00EA4494" w:rsidRDefault="00EA4494" w:rsidP="00EA4494">
            <w:r w:rsidRPr="00EA4494">
              <w:t>Trade unions / workforce</w:t>
            </w:r>
          </w:p>
        </w:tc>
        <w:tc>
          <w:tcPr>
            <w:tcW w:w="1517" w:type="dxa"/>
            <w:vAlign w:val="center"/>
            <w:hideMark/>
          </w:tcPr>
          <w:p w14:paraId="3466C025" w14:textId="77777777" w:rsidR="00EA4494" w:rsidRPr="00EA4494" w:rsidRDefault="00EA4494" w:rsidP="00EA4494"/>
        </w:tc>
        <w:tc>
          <w:tcPr>
            <w:tcW w:w="4738" w:type="dxa"/>
            <w:vAlign w:val="center"/>
            <w:hideMark/>
          </w:tcPr>
          <w:p w14:paraId="64E61B17" w14:textId="77777777" w:rsidR="00EA4494" w:rsidRPr="00EA4494" w:rsidRDefault="00EA4494" w:rsidP="00EA4494"/>
        </w:tc>
      </w:tr>
    </w:tbl>
    <w:p w14:paraId="1B5DB947" w14:textId="77777777" w:rsidR="00EA4494" w:rsidRPr="00EA4494" w:rsidRDefault="00957C10" w:rsidP="00EA4494">
      <w:r>
        <w:pict w14:anchorId="110D95F6">
          <v:rect id="_x0000_i1037" style="width:0;height:1.5pt" o:hralign="center" o:hrstd="t" o:hr="t" fillcolor="#a0a0a0" stroked="f"/>
        </w:pict>
      </w:r>
    </w:p>
    <w:p w14:paraId="75999A6D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8. Approvals &amp; Governance</w:t>
      </w:r>
    </w:p>
    <w:p w14:paraId="5B0CF14D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2075"/>
        <w:gridCol w:w="1984"/>
        <w:gridCol w:w="992"/>
      </w:tblGrid>
      <w:tr w:rsidR="00F32FA1" w:rsidRPr="00EA4494" w14:paraId="523CF225" w14:textId="77777777" w:rsidTr="005E7BD6">
        <w:trPr>
          <w:tblHeader/>
          <w:tblCellSpacing w:w="15" w:type="dxa"/>
        </w:trPr>
        <w:tc>
          <w:tcPr>
            <w:tcW w:w="3971" w:type="dxa"/>
            <w:vAlign w:val="center"/>
            <w:hideMark/>
          </w:tcPr>
          <w:p w14:paraId="20C64C4C" w14:textId="77777777" w:rsidR="00EA4494" w:rsidRPr="00EA4494" w:rsidRDefault="00EA4494" w:rsidP="00EA4494">
            <w:pPr>
              <w:ind w:left="2600" w:hanging="2600"/>
              <w:rPr>
                <w:b/>
                <w:bCs/>
              </w:rPr>
            </w:pPr>
            <w:r w:rsidRPr="00EA4494">
              <w:rPr>
                <w:b/>
                <w:bCs/>
              </w:rPr>
              <w:t>Role</w:t>
            </w:r>
          </w:p>
        </w:tc>
        <w:tc>
          <w:tcPr>
            <w:tcW w:w="2045" w:type="dxa"/>
            <w:vAlign w:val="center"/>
            <w:hideMark/>
          </w:tcPr>
          <w:p w14:paraId="7269CD75" w14:textId="77777777" w:rsidR="00EA4494" w:rsidRPr="00EA4494" w:rsidRDefault="00EA4494" w:rsidP="00EA4494">
            <w:pPr>
              <w:ind w:left="2600" w:hanging="2600"/>
              <w:rPr>
                <w:b/>
                <w:bCs/>
              </w:rPr>
            </w:pPr>
            <w:r w:rsidRPr="00EA4494">
              <w:rPr>
                <w:b/>
                <w:bCs/>
              </w:rPr>
              <w:t>Name</w:t>
            </w:r>
          </w:p>
        </w:tc>
        <w:tc>
          <w:tcPr>
            <w:tcW w:w="1954" w:type="dxa"/>
            <w:vAlign w:val="center"/>
            <w:hideMark/>
          </w:tcPr>
          <w:p w14:paraId="5FFBF724" w14:textId="77777777" w:rsidR="00EA4494" w:rsidRPr="00EA4494" w:rsidRDefault="00EA4494" w:rsidP="00EA4494">
            <w:pPr>
              <w:ind w:left="2600" w:hanging="2600"/>
              <w:rPr>
                <w:b/>
                <w:bCs/>
              </w:rPr>
            </w:pPr>
            <w:r w:rsidRPr="00EA4494">
              <w:rPr>
                <w:b/>
                <w:bCs/>
              </w:rPr>
              <w:t>Signature</w:t>
            </w:r>
          </w:p>
        </w:tc>
        <w:tc>
          <w:tcPr>
            <w:tcW w:w="947" w:type="dxa"/>
            <w:vAlign w:val="center"/>
            <w:hideMark/>
          </w:tcPr>
          <w:p w14:paraId="604500CF" w14:textId="77777777" w:rsidR="00EA4494" w:rsidRPr="00EA4494" w:rsidRDefault="00EA4494" w:rsidP="00EA4494">
            <w:pPr>
              <w:ind w:left="2600" w:hanging="2600"/>
              <w:rPr>
                <w:b/>
                <w:bCs/>
              </w:rPr>
            </w:pPr>
            <w:r w:rsidRPr="00EA4494">
              <w:rPr>
                <w:b/>
                <w:bCs/>
              </w:rPr>
              <w:t>Date</w:t>
            </w:r>
          </w:p>
        </w:tc>
      </w:tr>
      <w:tr w:rsidR="00F32FA1" w:rsidRPr="00EA4494" w14:paraId="742A6E67" w14:textId="77777777" w:rsidTr="005E7BD6">
        <w:trPr>
          <w:tblCellSpacing w:w="15" w:type="dxa"/>
        </w:trPr>
        <w:tc>
          <w:tcPr>
            <w:tcW w:w="3971" w:type="dxa"/>
            <w:vAlign w:val="center"/>
            <w:hideMark/>
          </w:tcPr>
          <w:p w14:paraId="07225355" w14:textId="77777777" w:rsidR="00EA4494" w:rsidRPr="00EA4494" w:rsidRDefault="00EA4494" w:rsidP="00EA4494">
            <w:pPr>
              <w:ind w:left="2600" w:hanging="2600"/>
            </w:pPr>
            <w:r w:rsidRPr="00EA4494">
              <w:t>Contract Manager</w:t>
            </w:r>
          </w:p>
        </w:tc>
        <w:tc>
          <w:tcPr>
            <w:tcW w:w="2045" w:type="dxa"/>
            <w:vAlign w:val="center"/>
            <w:hideMark/>
          </w:tcPr>
          <w:p w14:paraId="4AE387D8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1954" w:type="dxa"/>
            <w:vAlign w:val="center"/>
            <w:hideMark/>
          </w:tcPr>
          <w:p w14:paraId="15DF4A81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947" w:type="dxa"/>
            <w:vAlign w:val="center"/>
            <w:hideMark/>
          </w:tcPr>
          <w:p w14:paraId="3239F2F5" w14:textId="77777777" w:rsidR="00EA4494" w:rsidRPr="00EA4494" w:rsidRDefault="00EA4494" w:rsidP="00EA4494">
            <w:pPr>
              <w:ind w:left="2600" w:hanging="2600"/>
            </w:pPr>
          </w:p>
        </w:tc>
      </w:tr>
      <w:tr w:rsidR="00F32FA1" w:rsidRPr="00EA4494" w14:paraId="7F66EC80" w14:textId="77777777" w:rsidTr="005E7BD6">
        <w:trPr>
          <w:tblCellSpacing w:w="15" w:type="dxa"/>
        </w:trPr>
        <w:tc>
          <w:tcPr>
            <w:tcW w:w="3971" w:type="dxa"/>
            <w:vAlign w:val="center"/>
            <w:hideMark/>
          </w:tcPr>
          <w:p w14:paraId="1ADA579C" w14:textId="77777777" w:rsidR="00EA4494" w:rsidRPr="00EA4494" w:rsidRDefault="00EA4494" w:rsidP="00EA4494">
            <w:pPr>
              <w:ind w:left="2600" w:hanging="2600"/>
            </w:pPr>
            <w:r w:rsidRPr="00EA4494">
              <w:t>Procurement</w:t>
            </w:r>
          </w:p>
        </w:tc>
        <w:tc>
          <w:tcPr>
            <w:tcW w:w="2045" w:type="dxa"/>
            <w:vAlign w:val="center"/>
            <w:hideMark/>
          </w:tcPr>
          <w:p w14:paraId="455FCE9E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1954" w:type="dxa"/>
            <w:vAlign w:val="center"/>
            <w:hideMark/>
          </w:tcPr>
          <w:p w14:paraId="0786602A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947" w:type="dxa"/>
            <w:vAlign w:val="center"/>
            <w:hideMark/>
          </w:tcPr>
          <w:p w14:paraId="4923D9CA" w14:textId="77777777" w:rsidR="00EA4494" w:rsidRPr="00EA4494" w:rsidRDefault="00EA4494" w:rsidP="00EA4494">
            <w:pPr>
              <w:ind w:left="2600" w:hanging="2600"/>
            </w:pPr>
          </w:p>
        </w:tc>
      </w:tr>
      <w:tr w:rsidR="00F32FA1" w:rsidRPr="00EA4494" w14:paraId="44EB4E9D" w14:textId="77777777" w:rsidTr="005E7BD6">
        <w:trPr>
          <w:tblCellSpacing w:w="15" w:type="dxa"/>
        </w:trPr>
        <w:tc>
          <w:tcPr>
            <w:tcW w:w="3971" w:type="dxa"/>
            <w:vAlign w:val="center"/>
            <w:hideMark/>
          </w:tcPr>
          <w:p w14:paraId="2A8BEDB3" w14:textId="77777777" w:rsidR="00EA4494" w:rsidRPr="00EA4494" w:rsidRDefault="00EA4494" w:rsidP="00EA4494">
            <w:pPr>
              <w:ind w:left="2600" w:hanging="2600"/>
            </w:pPr>
            <w:r w:rsidRPr="00EA4494">
              <w:t>Finance</w:t>
            </w:r>
          </w:p>
        </w:tc>
        <w:tc>
          <w:tcPr>
            <w:tcW w:w="2045" w:type="dxa"/>
            <w:vAlign w:val="center"/>
            <w:hideMark/>
          </w:tcPr>
          <w:p w14:paraId="552AC7F7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1954" w:type="dxa"/>
            <w:vAlign w:val="center"/>
            <w:hideMark/>
          </w:tcPr>
          <w:p w14:paraId="654623B2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947" w:type="dxa"/>
            <w:vAlign w:val="center"/>
            <w:hideMark/>
          </w:tcPr>
          <w:p w14:paraId="4ED4631E" w14:textId="77777777" w:rsidR="00EA4494" w:rsidRPr="00EA4494" w:rsidRDefault="00EA4494" w:rsidP="00EA4494">
            <w:pPr>
              <w:ind w:left="2600" w:hanging="2600"/>
            </w:pPr>
          </w:p>
        </w:tc>
      </w:tr>
      <w:tr w:rsidR="00F32FA1" w:rsidRPr="00EA4494" w14:paraId="6B3BA761" w14:textId="77777777" w:rsidTr="005E7BD6">
        <w:trPr>
          <w:tblCellSpacing w:w="15" w:type="dxa"/>
        </w:trPr>
        <w:tc>
          <w:tcPr>
            <w:tcW w:w="3971" w:type="dxa"/>
            <w:vAlign w:val="center"/>
            <w:hideMark/>
          </w:tcPr>
          <w:p w14:paraId="1233B946" w14:textId="77777777" w:rsidR="00EA4494" w:rsidRPr="00EA4494" w:rsidRDefault="00EA4494" w:rsidP="00EA4494">
            <w:pPr>
              <w:ind w:left="2600" w:hanging="2600"/>
            </w:pPr>
            <w:r w:rsidRPr="00EA4494">
              <w:t>Legal</w:t>
            </w:r>
          </w:p>
        </w:tc>
        <w:tc>
          <w:tcPr>
            <w:tcW w:w="2045" w:type="dxa"/>
            <w:vAlign w:val="center"/>
            <w:hideMark/>
          </w:tcPr>
          <w:p w14:paraId="65577CE8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1954" w:type="dxa"/>
            <w:vAlign w:val="center"/>
            <w:hideMark/>
          </w:tcPr>
          <w:p w14:paraId="685FBF3F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947" w:type="dxa"/>
            <w:vAlign w:val="center"/>
            <w:hideMark/>
          </w:tcPr>
          <w:p w14:paraId="3C38D477" w14:textId="77777777" w:rsidR="00EA4494" w:rsidRPr="00EA4494" w:rsidRDefault="00EA4494" w:rsidP="00EA4494">
            <w:pPr>
              <w:ind w:left="2600" w:hanging="2600"/>
            </w:pPr>
          </w:p>
        </w:tc>
      </w:tr>
      <w:tr w:rsidR="00F32FA1" w:rsidRPr="00EA4494" w14:paraId="2BA5CFBF" w14:textId="77777777" w:rsidTr="005E7BD6">
        <w:trPr>
          <w:tblCellSpacing w:w="15" w:type="dxa"/>
        </w:trPr>
        <w:tc>
          <w:tcPr>
            <w:tcW w:w="3971" w:type="dxa"/>
            <w:vAlign w:val="center"/>
            <w:hideMark/>
          </w:tcPr>
          <w:p w14:paraId="6A911F62" w14:textId="77777777" w:rsidR="00EA4494" w:rsidRPr="00EA4494" w:rsidRDefault="00EA4494" w:rsidP="00EA4494">
            <w:pPr>
              <w:ind w:left="2600" w:hanging="2600"/>
            </w:pPr>
            <w:r w:rsidRPr="00EA4494">
              <w:t>SRO / Accountable Officer</w:t>
            </w:r>
          </w:p>
        </w:tc>
        <w:tc>
          <w:tcPr>
            <w:tcW w:w="2045" w:type="dxa"/>
            <w:vAlign w:val="center"/>
            <w:hideMark/>
          </w:tcPr>
          <w:p w14:paraId="5C6DE936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1954" w:type="dxa"/>
            <w:vAlign w:val="center"/>
            <w:hideMark/>
          </w:tcPr>
          <w:p w14:paraId="7F98AB0F" w14:textId="77777777" w:rsidR="00EA4494" w:rsidRPr="00EA4494" w:rsidRDefault="00EA4494" w:rsidP="00EA4494">
            <w:pPr>
              <w:ind w:left="2600" w:hanging="2600"/>
            </w:pPr>
          </w:p>
        </w:tc>
        <w:tc>
          <w:tcPr>
            <w:tcW w:w="947" w:type="dxa"/>
            <w:vAlign w:val="center"/>
            <w:hideMark/>
          </w:tcPr>
          <w:p w14:paraId="1EE7549D" w14:textId="77777777" w:rsidR="00EA4494" w:rsidRPr="00EA4494" w:rsidRDefault="00EA4494" w:rsidP="00EA4494">
            <w:pPr>
              <w:ind w:left="2600" w:hanging="2600"/>
            </w:pPr>
          </w:p>
        </w:tc>
      </w:tr>
    </w:tbl>
    <w:p w14:paraId="131F9B85" w14:textId="77777777" w:rsidR="00EA4494" w:rsidRPr="00EA4494" w:rsidRDefault="00957C10" w:rsidP="00EA4494">
      <w:r>
        <w:pict w14:anchorId="513EBD3B">
          <v:rect id="_x0000_i1038" style="width:0;height:1.5pt" o:hralign="center" o:hrstd="t" o:hr="t" fillcolor="#a0a0a0" stroked="f"/>
        </w:pict>
      </w:r>
    </w:p>
    <w:p w14:paraId="3E9DFB95" w14:textId="77777777" w:rsidR="00EA4494" w:rsidRDefault="00EA4494" w:rsidP="00EA4494">
      <w:pPr>
        <w:rPr>
          <w:b/>
          <w:bCs/>
        </w:rPr>
      </w:pPr>
      <w:r w:rsidRPr="00EA4494">
        <w:rPr>
          <w:b/>
          <w:bCs/>
        </w:rPr>
        <w:t>9. Implementation &amp; Monitoring Plan</w:t>
      </w:r>
    </w:p>
    <w:p w14:paraId="6BDBACB7" w14:textId="77777777" w:rsidR="002D4926" w:rsidRPr="00EA4494" w:rsidRDefault="002D4926" w:rsidP="00EA4494">
      <w:pPr>
        <w:rPr>
          <w:b/>
          <w:bCs/>
        </w:rPr>
      </w:pP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985"/>
        <w:gridCol w:w="95"/>
        <w:gridCol w:w="2314"/>
      </w:tblGrid>
      <w:tr w:rsidR="00EA4494" w:rsidRPr="00EA4494" w14:paraId="40E89777" w14:textId="77777777" w:rsidTr="005E7BD6">
        <w:trPr>
          <w:trHeight w:val="25"/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ACB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Activity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0B84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Owner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4C3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Timescale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B691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Monitoring Method</w:t>
            </w:r>
          </w:p>
        </w:tc>
      </w:tr>
      <w:tr w:rsidR="00F32FA1" w:rsidRPr="00EA4494" w14:paraId="0327D9B7" w14:textId="77777777" w:rsidTr="005E7BD6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F7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1251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F8B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38C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</w:tr>
      <w:tr w:rsidR="00F32FA1" w:rsidRPr="00EA4494" w14:paraId="54548703" w14:textId="77777777" w:rsidTr="005E7BD6">
        <w:trPr>
          <w:gridAfter w:val="1"/>
          <w:wAfter w:w="2269" w:type="dxa"/>
          <w:tblHeader/>
          <w:tblCellSpacing w:w="15" w:type="dxa"/>
        </w:trPr>
        <w:tc>
          <w:tcPr>
            <w:tcW w:w="3069" w:type="dxa"/>
            <w:vAlign w:val="center"/>
          </w:tcPr>
          <w:p w14:paraId="1B162D16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1529" w:type="dxa"/>
            <w:vAlign w:val="center"/>
          </w:tcPr>
          <w:p w14:paraId="3CCC6A9A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1955" w:type="dxa"/>
            <w:vAlign w:val="center"/>
          </w:tcPr>
          <w:p w14:paraId="092265F9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  <w:tc>
          <w:tcPr>
            <w:tcW w:w="65" w:type="dxa"/>
            <w:vAlign w:val="center"/>
          </w:tcPr>
          <w:p w14:paraId="07AEB4A3" w14:textId="77777777" w:rsidR="00F32FA1" w:rsidRPr="00EA4494" w:rsidRDefault="00F32FA1" w:rsidP="00EA4494">
            <w:pPr>
              <w:rPr>
                <w:b/>
                <w:bCs/>
              </w:rPr>
            </w:pPr>
          </w:p>
        </w:tc>
      </w:tr>
      <w:tr w:rsidR="00EA4494" w:rsidRPr="00EA4494" w14:paraId="1965CFFC" w14:textId="77777777" w:rsidTr="005E7BD6">
        <w:trPr>
          <w:gridAfter w:val="1"/>
          <w:wAfter w:w="2269" w:type="dxa"/>
          <w:tblCellSpacing w:w="15" w:type="dxa"/>
        </w:trPr>
        <w:tc>
          <w:tcPr>
            <w:tcW w:w="3069" w:type="dxa"/>
            <w:vAlign w:val="center"/>
            <w:hideMark/>
          </w:tcPr>
          <w:p w14:paraId="36079250" w14:textId="77777777" w:rsidR="00EA4494" w:rsidRPr="00EA4494" w:rsidRDefault="00EA4494" w:rsidP="00EA4494">
            <w:pPr>
              <w:rPr>
                <w:b/>
                <w:bCs/>
              </w:rPr>
            </w:pPr>
          </w:p>
        </w:tc>
        <w:tc>
          <w:tcPr>
            <w:tcW w:w="1529" w:type="dxa"/>
            <w:vAlign w:val="center"/>
            <w:hideMark/>
          </w:tcPr>
          <w:p w14:paraId="5B84D7FC" w14:textId="77777777" w:rsidR="00EA4494" w:rsidRPr="00EA4494" w:rsidRDefault="00EA4494" w:rsidP="00EA4494"/>
        </w:tc>
        <w:tc>
          <w:tcPr>
            <w:tcW w:w="1955" w:type="dxa"/>
            <w:vAlign w:val="center"/>
            <w:hideMark/>
          </w:tcPr>
          <w:p w14:paraId="125EBEFC" w14:textId="77777777" w:rsidR="00EA4494" w:rsidRPr="00EA4494" w:rsidRDefault="00EA4494" w:rsidP="00EA4494"/>
        </w:tc>
        <w:tc>
          <w:tcPr>
            <w:tcW w:w="65" w:type="dxa"/>
            <w:vAlign w:val="center"/>
            <w:hideMark/>
          </w:tcPr>
          <w:p w14:paraId="57D17441" w14:textId="77777777" w:rsidR="00EA4494" w:rsidRPr="00EA4494" w:rsidRDefault="00EA4494" w:rsidP="00EA4494"/>
        </w:tc>
      </w:tr>
    </w:tbl>
    <w:p w14:paraId="71E8BF60" w14:textId="77777777" w:rsidR="00EA4494" w:rsidRPr="00EA4494" w:rsidRDefault="00957C10" w:rsidP="00EA4494">
      <w:r>
        <w:pict w14:anchorId="6EEE697B">
          <v:rect id="_x0000_i1039" style="width:0;height:1.5pt" o:hralign="center" o:hrstd="t" o:hr="t" fillcolor="#a0a0a0" stroked="f"/>
        </w:pict>
      </w:r>
    </w:p>
    <w:p w14:paraId="0902B4FF" w14:textId="77777777" w:rsidR="00EA4494" w:rsidRPr="00EA4494" w:rsidRDefault="00EA4494" w:rsidP="00EA4494">
      <w:pPr>
        <w:rPr>
          <w:b/>
          <w:bCs/>
        </w:rPr>
      </w:pPr>
      <w:r w:rsidRPr="00EA4494">
        <w:rPr>
          <w:b/>
          <w:bCs/>
        </w:rPr>
        <w:t>10. Post-Implementation Review</w:t>
      </w:r>
    </w:p>
    <w:p w14:paraId="47E65C80" w14:textId="77777777" w:rsidR="00EA4494" w:rsidRDefault="00EA4494" w:rsidP="00EA4494">
      <w:r w:rsidRPr="00EA4494">
        <w:t>(To be completed after implementation)</w:t>
      </w:r>
    </w:p>
    <w:p w14:paraId="27CAB08D" w14:textId="77777777" w:rsidR="002D4926" w:rsidRPr="00EA4494" w:rsidRDefault="002D4926" w:rsidP="00EA4494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12"/>
      </w:tblGrid>
      <w:tr w:rsidR="00EA4494" w:rsidRPr="00EA4494" w14:paraId="61D6912C" w14:textId="77777777" w:rsidTr="005E7BD6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6B776760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Area</w:t>
            </w:r>
          </w:p>
        </w:tc>
        <w:tc>
          <w:tcPr>
            <w:tcW w:w="5767" w:type="dxa"/>
            <w:vAlign w:val="center"/>
            <w:hideMark/>
          </w:tcPr>
          <w:p w14:paraId="5EC5B5A6" w14:textId="77777777" w:rsidR="00EA4494" w:rsidRPr="00EA4494" w:rsidRDefault="00EA4494" w:rsidP="00EA4494">
            <w:pPr>
              <w:rPr>
                <w:b/>
                <w:bCs/>
              </w:rPr>
            </w:pPr>
            <w:r w:rsidRPr="00EA4494">
              <w:rPr>
                <w:b/>
                <w:bCs/>
              </w:rPr>
              <w:t>Findings</w:t>
            </w:r>
          </w:p>
        </w:tc>
      </w:tr>
      <w:tr w:rsidR="00EA4494" w:rsidRPr="00EA4494" w14:paraId="54B5A703" w14:textId="77777777" w:rsidTr="005E7BD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F8C2616" w14:textId="77777777" w:rsidR="00EA4494" w:rsidRPr="00EA4494" w:rsidRDefault="00EA4494" w:rsidP="00EA4494">
            <w:r w:rsidRPr="00EA4494">
              <w:t>Objectives achieved</w:t>
            </w:r>
          </w:p>
        </w:tc>
        <w:tc>
          <w:tcPr>
            <w:tcW w:w="5767" w:type="dxa"/>
            <w:vAlign w:val="center"/>
            <w:hideMark/>
          </w:tcPr>
          <w:p w14:paraId="3E9E29C8" w14:textId="77777777" w:rsidR="00EA4494" w:rsidRPr="00EA4494" w:rsidRDefault="00EA4494" w:rsidP="00EA4494"/>
        </w:tc>
      </w:tr>
      <w:tr w:rsidR="00EA4494" w:rsidRPr="00EA4494" w14:paraId="512D1C79" w14:textId="77777777" w:rsidTr="005E7BD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7D4F142" w14:textId="77777777" w:rsidR="00EA4494" w:rsidRPr="00EA4494" w:rsidRDefault="00EA4494" w:rsidP="00EA4494">
            <w:r w:rsidRPr="00EA4494">
              <w:t>Issues identified</w:t>
            </w:r>
          </w:p>
        </w:tc>
        <w:tc>
          <w:tcPr>
            <w:tcW w:w="5767" w:type="dxa"/>
            <w:vAlign w:val="center"/>
            <w:hideMark/>
          </w:tcPr>
          <w:p w14:paraId="1F3862A5" w14:textId="77777777" w:rsidR="00EA4494" w:rsidRPr="00EA4494" w:rsidRDefault="00EA4494" w:rsidP="00EA4494"/>
        </w:tc>
      </w:tr>
      <w:tr w:rsidR="00EA4494" w:rsidRPr="00EA4494" w14:paraId="59CF01AB" w14:textId="77777777" w:rsidTr="005E7BD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AAA2134" w14:textId="77777777" w:rsidR="00EA4494" w:rsidRPr="00EA4494" w:rsidRDefault="00EA4494" w:rsidP="00EA4494">
            <w:r w:rsidRPr="00EA4494">
              <w:t>Lessons learned</w:t>
            </w:r>
          </w:p>
        </w:tc>
        <w:tc>
          <w:tcPr>
            <w:tcW w:w="5767" w:type="dxa"/>
            <w:vAlign w:val="center"/>
            <w:hideMark/>
          </w:tcPr>
          <w:p w14:paraId="7BC89A29" w14:textId="77777777" w:rsidR="00EA4494" w:rsidRPr="00EA4494" w:rsidRDefault="00EA4494" w:rsidP="00EA4494"/>
        </w:tc>
      </w:tr>
      <w:tr w:rsidR="00EA4494" w:rsidRPr="00EA4494" w14:paraId="55E406FD" w14:textId="77777777" w:rsidTr="005E7BD6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57FD0D0" w14:textId="77777777" w:rsidR="00EA4494" w:rsidRPr="00EA4494" w:rsidRDefault="00EA4494" w:rsidP="00EA4494">
            <w:r w:rsidRPr="00EA4494">
              <w:t>Further actions required</w:t>
            </w:r>
          </w:p>
        </w:tc>
        <w:tc>
          <w:tcPr>
            <w:tcW w:w="5767" w:type="dxa"/>
            <w:vAlign w:val="center"/>
            <w:hideMark/>
          </w:tcPr>
          <w:p w14:paraId="437AB7A5" w14:textId="77777777" w:rsidR="00EA4494" w:rsidRPr="00EA4494" w:rsidRDefault="00EA4494" w:rsidP="00EA4494"/>
        </w:tc>
      </w:tr>
    </w:tbl>
    <w:p w14:paraId="63190A3A" w14:textId="46D7367F" w:rsidR="00EA4494" w:rsidRPr="00EA4494" w:rsidRDefault="00957C10" w:rsidP="00EA4494">
      <w:r>
        <w:pict w14:anchorId="4B5186D9">
          <v:rect id="_x0000_i1040" style="width:0;height:1.5pt" o:hralign="center" o:hrstd="t" o:hr="t" fillcolor="#a0a0a0" stroked="f"/>
        </w:pict>
      </w:r>
      <w:commentRangeStart w:id="2"/>
      <w:r w:rsidR="00EA4494" w:rsidRPr="229B6F62">
        <w:t>Top of Form</w:t>
      </w:r>
    </w:p>
    <w:p w14:paraId="52AA4543" w14:textId="77777777" w:rsidR="00EA4494" w:rsidRPr="00EA4494" w:rsidRDefault="00EA4494" w:rsidP="229B6F62">
      <w:r>
        <w:t>Bottom of Form</w:t>
      </w:r>
      <w:commentRangeEnd w:id="2"/>
      <w:r>
        <w:commentReference w:id="2"/>
      </w:r>
    </w:p>
    <w:p w14:paraId="557BCBD8" w14:textId="77777777" w:rsidR="00027C27" w:rsidRPr="009B7615" w:rsidRDefault="00027C27" w:rsidP="00B561C0"/>
    <w:sectPr w:rsidR="00027C27" w:rsidRPr="009B7615" w:rsidSect="00B56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izanne Drummond" w:date="2026-01-20T14:57:00Z" w:initials="LD">
    <w:p w14:paraId="68A66BB3" w14:textId="7D723833" w:rsidR="00957C10" w:rsidRDefault="00957C10">
      <w:r>
        <w:annotationRef/>
      </w:r>
      <w:r w:rsidRPr="177635EC">
        <w:t>Should we include works in here ?  If so, should we provide a caveat referring users to construction guidance if this is what they're doing?  (and does that mean we need to speak to construction colleagues about the guidance?  and if so - do we just want to remove "works"?)</w:t>
      </w:r>
    </w:p>
    <w:p w14:paraId="7FBE119B" w14:textId="6FF412AD" w:rsidR="00957C10" w:rsidRDefault="00957C10"/>
  </w:comment>
  <w:comment w:id="2" w:author="Lizanne Drummond" w:date="2026-01-20T15:02:00Z" w:initials="LD">
    <w:p w14:paraId="1E7C1584" w14:textId="0DFAE55A" w:rsidR="00957C10" w:rsidRDefault="00957C10">
      <w:r>
        <w:annotationRef/>
      </w:r>
      <w:r w:rsidRPr="6E3214D5">
        <w:t>highlighting</w:t>
      </w:r>
    </w:p>
    <w:p w14:paraId="76F94BBD" w14:textId="7A9B3C6D" w:rsidR="00957C10" w:rsidRDefault="00957C10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E119B" w15:done="0"/>
  <w15:commentEx w15:paraId="76F94B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213ED1" w16cex:dateUtc="2026-01-20T14:57:00Z"/>
  <w16cex:commentExtensible w16cex:durableId="31CB527F" w16cex:dateUtc="2026-01-20T1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E119B" w16cid:durableId="1D213ED1"/>
  <w16cid:commentId w16cid:paraId="76F94BBD" w16cid:durableId="31CB52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85AE" w14:textId="77777777" w:rsidR="00EA4494" w:rsidRDefault="00EA4494" w:rsidP="00EA4494">
      <w:r>
        <w:separator/>
      </w:r>
    </w:p>
  </w:endnote>
  <w:endnote w:type="continuationSeparator" w:id="0">
    <w:p w14:paraId="016E758A" w14:textId="77777777" w:rsidR="00EA4494" w:rsidRDefault="00EA4494" w:rsidP="00EA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F031" w14:textId="77777777" w:rsidR="00957C10" w:rsidRDefault="0095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23A6" w14:textId="7A73EC3C" w:rsidR="007068D7" w:rsidRPr="00957C10" w:rsidRDefault="00957C10" w:rsidP="00957C10">
    <w:pPr>
      <w:tabs>
        <w:tab w:val="center" w:pos="4153"/>
        <w:tab w:val="right" w:pos="8306"/>
      </w:tabs>
    </w:pPr>
    <w:r w:rsidRPr="00957C10">
      <w:t>R3-130-A</w:t>
    </w:r>
    <w:r>
      <w:t xml:space="preserve">                                                                            </w:t>
    </w:r>
    <w:r w:rsidR="007068D7" w:rsidRPr="007068D7">
      <w:rPr>
        <w:rFonts w:cs="Arial"/>
        <w:b/>
        <w:bCs/>
        <w:color w:val="CC3300"/>
        <w:sz w:val="28"/>
        <w:szCs w:val="28"/>
        <w:lang w:eastAsia="en-GB"/>
      </w:rPr>
      <w:t>Pr</w:t>
    </w:r>
    <w:r w:rsidR="007068D7" w:rsidRPr="007068D7">
      <w:rPr>
        <w:rFonts w:cs="Arial"/>
        <w:b/>
        <w:bCs/>
        <w:color w:val="000000"/>
        <w:sz w:val="28"/>
        <w:szCs w:val="28"/>
        <w:lang w:eastAsia="en-GB"/>
      </w:rPr>
      <w:t>o</w:t>
    </w:r>
    <w:r w:rsidR="007068D7" w:rsidRPr="007068D7">
      <w:rPr>
        <w:rFonts w:cs="Arial"/>
        <w:b/>
        <w:bCs/>
        <w:color w:val="CC3300"/>
        <w:sz w:val="28"/>
        <w:szCs w:val="28"/>
        <w:lang w:eastAsia="en-GB"/>
      </w:rPr>
      <w:t>curement J</w:t>
    </w:r>
    <w:r w:rsidR="007068D7" w:rsidRPr="007068D7">
      <w:rPr>
        <w:rFonts w:cs="Arial"/>
        <w:b/>
        <w:bCs/>
        <w:color w:val="000000"/>
        <w:sz w:val="28"/>
        <w:szCs w:val="28"/>
        <w:lang w:eastAsia="en-GB"/>
      </w:rPr>
      <w:t>o</w:t>
    </w:r>
    <w:r w:rsidR="007068D7" w:rsidRPr="007068D7">
      <w:rPr>
        <w:rFonts w:cs="Arial"/>
        <w:b/>
        <w:bCs/>
        <w:color w:val="CC3300"/>
        <w:sz w:val="28"/>
        <w:szCs w:val="28"/>
        <w:lang w:eastAsia="en-GB"/>
      </w:rPr>
      <w:t>urney</w:t>
    </w:r>
  </w:p>
  <w:p w14:paraId="3A86F5F7" w14:textId="3195537A" w:rsidR="007068D7" w:rsidRDefault="007068D7" w:rsidP="007068D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10E5" w14:textId="77777777" w:rsidR="00957C10" w:rsidRDefault="0095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3ECE" w14:textId="77777777" w:rsidR="00EA4494" w:rsidRDefault="00EA4494" w:rsidP="00EA4494">
      <w:r>
        <w:separator/>
      </w:r>
    </w:p>
  </w:footnote>
  <w:footnote w:type="continuationSeparator" w:id="0">
    <w:p w14:paraId="1774A860" w14:textId="77777777" w:rsidR="00EA4494" w:rsidRDefault="00EA4494" w:rsidP="00EA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CC2C" w14:textId="77777777" w:rsidR="00957C10" w:rsidRDefault="0095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D8F9" w14:textId="77777777" w:rsidR="00957C10" w:rsidRDefault="00957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95AA" w14:textId="77777777" w:rsidR="00957C10" w:rsidRDefault="0095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848C20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A4C5CED"/>
    <w:multiLevelType w:val="multilevel"/>
    <w:tmpl w:val="66E0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16B8"/>
    <w:multiLevelType w:val="multilevel"/>
    <w:tmpl w:val="681E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31694"/>
    <w:multiLevelType w:val="multilevel"/>
    <w:tmpl w:val="A0B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62D59"/>
    <w:multiLevelType w:val="multilevel"/>
    <w:tmpl w:val="C996072C"/>
    <w:styleLink w:val="LFO7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52C1161"/>
    <w:multiLevelType w:val="singleLevel"/>
    <w:tmpl w:val="39B660FA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6362469">
    <w:abstractNumId w:val="5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5"/>
  </w:num>
  <w:num w:numId="6" w16cid:durableId="1453861693">
    <w:abstractNumId w:val="0"/>
  </w:num>
  <w:num w:numId="7" w16cid:durableId="1218394236">
    <w:abstractNumId w:val="2"/>
  </w:num>
  <w:num w:numId="8" w16cid:durableId="284387019">
    <w:abstractNumId w:val="1"/>
  </w:num>
  <w:num w:numId="9" w16cid:durableId="429476637">
    <w:abstractNumId w:val="3"/>
  </w:num>
  <w:num w:numId="10" w16cid:durableId="8749976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anne Drummond">
    <w15:presenceInfo w15:providerId="AD" w15:userId="S::lizanne.drummond@gov.scot::11c311f3-47c4-48af-a009-01d4050b0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4"/>
    <w:rsid w:val="00027C27"/>
    <w:rsid w:val="000C0CF4"/>
    <w:rsid w:val="00141B60"/>
    <w:rsid w:val="00281579"/>
    <w:rsid w:val="002D4926"/>
    <w:rsid w:val="00306C61"/>
    <w:rsid w:val="0037582B"/>
    <w:rsid w:val="00507B26"/>
    <w:rsid w:val="005222A8"/>
    <w:rsid w:val="005E7BD6"/>
    <w:rsid w:val="006E3344"/>
    <w:rsid w:val="007068D7"/>
    <w:rsid w:val="00822252"/>
    <w:rsid w:val="00857548"/>
    <w:rsid w:val="00957C10"/>
    <w:rsid w:val="009B3D80"/>
    <w:rsid w:val="009B7615"/>
    <w:rsid w:val="00B51BDC"/>
    <w:rsid w:val="00B561C0"/>
    <w:rsid w:val="00B773CE"/>
    <w:rsid w:val="00BB6BDF"/>
    <w:rsid w:val="00BF5217"/>
    <w:rsid w:val="00C00B92"/>
    <w:rsid w:val="00C85773"/>
    <w:rsid w:val="00C91823"/>
    <w:rsid w:val="00D008AB"/>
    <w:rsid w:val="00EA4494"/>
    <w:rsid w:val="00F23E92"/>
    <w:rsid w:val="00F32FA1"/>
    <w:rsid w:val="00F84755"/>
    <w:rsid w:val="00F9147A"/>
    <w:rsid w:val="00FA4BC1"/>
    <w:rsid w:val="229B6F62"/>
    <w:rsid w:val="38A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FEC1107"/>
  <w15:chartTrackingRefBased/>
  <w15:docId w15:val="{A50D694F-EE3B-408A-A950-2ABAED08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10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A4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9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9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9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9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9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9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9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A4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9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A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9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A4494"/>
    <w:rPr>
      <w:b/>
      <w:bCs/>
      <w:smallCaps/>
      <w:color w:val="0F4761" w:themeColor="accent1" w:themeShade="BF"/>
      <w:spacing w:val="5"/>
    </w:rPr>
  </w:style>
  <w:style w:type="paragraph" w:styleId="ListNumber3">
    <w:name w:val="List Number 3"/>
    <w:basedOn w:val="Normal"/>
    <w:rsid w:val="007068D7"/>
    <w:pPr>
      <w:numPr>
        <w:numId w:val="10"/>
      </w:numPr>
      <w:suppressAutoHyphens/>
      <w:autoSpaceDN w:val="0"/>
      <w:spacing w:after="200" w:line="276" w:lineRule="auto"/>
      <w:ind w:left="0" w:firstLine="0"/>
      <w:textAlignment w:val="baseline"/>
    </w:pPr>
    <w:rPr>
      <w:rFonts w:ascii="Cambria" w:eastAsia="MS Mincho" w:hAnsi="Cambria" w:cs="Arial"/>
      <w:sz w:val="22"/>
      <w:szCs w:val="22"/>
      <w:lang w:val="en-US"/>
    </w:rPr>
  </w:style>
  <w:style w:type="numbering" w:customStyle="1" w:styleId="LFO7">
    <w:name w:val="LFO7"/>
    <w:basedOn w:val="NoList"/>
    <w:rsid w:val="007068D7"/>
    <w:pPr>
      <w:numPr>
        <w:numId w:val="10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433</Words>
  <Characters>2628</Characters>
  <Application>Microsoft Office Word</Application>
  <DocSecurity>0</DocSecurity>
  <Lines>362</Lines>
  <Paragraphs>146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13</cp:revision>
  <dcterms:created xsi:type="dcterms:W3CDTF">2026-01-08T09:47:00Z</dcterms:created>
  <dcterms:modified xsi:type="dcterms:W3CDTF">2026-01-22T12:31:00Z</dcterms:modified>
</cp:coreProperties>
</file>