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0F5931" w:rsidRDefault="000F5931" w:rsidP="000F5931">
      <w:pPr>
        <w:jc w:val="center"/>
        <w:rPr>
          <w:b/>
          <w:color w:val="ED7D31" w:themeColor="accent2"/>
          <w:sz w:val="60"/>
          <w:szCs w:val="60"/>
        </w:rPr>
      </w:pPr>
    </w:p>
    <w:p w:rsidR="00CD024A" w:rsidRDefault="00CD024A" w:rsidP="00CD024A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0F5931" w:rsidRDefault="000F5931" w:rsidP="000F5931"/>
    <w:p w:rsidR="000F5931" w:rsidRDefault="000F5931" w:rsidP="000F59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Current Contract Status Spend</w:t>
      </w: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</w:p>
    <w:p w:rsidR="000F5931" w:rsidRDefault="000F5931" w:rsidP="000F593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t xml:space="preserve">Current Status of Commodity/Service Contracts </w:t>
      </w:r>
    </w:p>
    <w:p w:rsidR="000F5931" w:rsidRDefault="000F5931" w:rsidP="00B561C0"/>
    <w:p w:rsidR="000F5931" w:rsidRDefault="000F5931" w:rsidP="000F5931">
      <w:r w:rsidRPr="000F59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419BB" wp14:editId="5B75B996">
                <wp:simplePos x="0" y="0"/>
                <wp:positionH relativeFrom="column">
                  <wp:posOffset>-696595</wp:posOffset>
                </wp:positionH>
                <wp:positionV relativeFrom="paragraph">
                  <wp:posOffset>134801</wp:posOffset>
                </wp:positionV>
                <wp:extent cx="4243754" cy="413658"/>
                <wp:effectExtent l="0" t="0" r="13335" b="24765"/>
                <wp:wrapNone/>
                <wp:docPr id="11090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3754" cy="4136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F5931" w:rsidRPr="000F5931" w:rsidRDefault="000F5931" w:rsidP="00CD024A">
                            <w:pPr>
                              <w:pStyle w:val="NormalWeb"/>
                              <w:shd w:val="clear" w:color="auto" w:fill="ED7D31" w:themeFill="accent2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 – Commodity/Service Definition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419BB" id="AutoShape 29" o:spid="_x0000_s1026" style="position:absolute;margin-left:-54.85pt;margin-top:10.6pt;width:334.15pt;height:32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" fillcolor="#9cc2e5 [1940]" strokecolor="white [3212]">
                <v:textbox>
                  <w:txbxContent>
                    <w:p w:rsidR="000F5931" w:rsidRPr="000F5931" w:rsidRDefault="000F5931" w:rsidP="00CD024A">
                      <w:pPr>
                        <w:pStyle w:val="NormalWeb"/>
                        <w:shd w:val="clear" w:color="auto" w:fill="ED7D31" w:themeFill="accent2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 – Commodity/Service Definition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C27" w:rsidRDefault="00027C27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tbl>
      <w:tblPr>
        <w:tblStyle w:val="TableGrid"/>
        <w:tblW w:w="10632" w:type="dxa"/>
        <w:tblInd w:w="-856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3261"/>
        <w:gridCol w:w="4678"/>
        <w:gridCol w:w="2693"/>
      </w:tblGrid>
      <w:tr w:rsidR="000F5931" w:rsidTr="00CD024A">
        <w:trPr>
          <w:trHeight w:val="835"/>
        </w:trPr>
        <w:tc>
          <w:tcPr>
            <w:tcW w:w="3261" w:type="dxa"/>
            <w:shd w:val="clear" w:color="auto" w:fill="ED7D31" w:themeFill="accent2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Commodity/Service Name</w:t>
            </w:r>
          </w:p>
        </w:tc>
        <w:tc>
          <w:tcPr>
            <w:tcW w:w="4678" w:type="dxa"/>
            <w:shd w:val="clear" w:color="auto" w:fill="ED7D31" w:themeFill="accent2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693" w:type="dxa"/>
            <w:shd w:val="clear" w:color="auto" w:fill="ED7D31" w:themeFill="accent2"/>
          </w:tcPr>
          <w:p w:rsidR="000F5931" w:rsidRPr="000F5931" w:rsidRDefault="000F5931" w:rsidP="000F593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Source</w:t>
            </w:r>
          </w:p>
        </w:tc>
      </w:tr>
      <w:tr w:rsidR="000F5931" w:rsidTr="00CD024A">
        <w:trPr>
          <w:trHeight w:val="3660"/>
        </w:trPr>
        <w:tc>
          <w:tcPr>
            <w:tcW w:w="3261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  <w:tc>
          <w:tcPr>
            <w:tcW w:w="4678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  <w:tc>
          <w:tcPr>
            <w:tcW w:w="2693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</w:tr>
      <w:tr w:rsidR="000F5931" w:rsidTr="00CD024A">
        <w:trPr>
          <w:trHeight w:val="3819"/>
        </w:trPr>
        <w:tc>
          <w:tcPr>
            <w:tcW w:w="3261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  <w:tc>
          <w:tcPr>
            <w:tcW w:w="4678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  <w:tc>
          <w:tcPr>
            <w:tcW w:w="2693" w:type="dxa"/>
            <w:shd w:val="clear" w:color="auto" w:fill="ED7D31" w:themeFill="accent2"/>
          </w:tcPr>
          <w:p w:rsidR="000F5931" w:rsidRDefault="000F5931" w:rsidP="000F5931">
            <w:pPr>
              <w:jc w:val="center"/>
            </w:pPr>
          </w:p>
        </w:tc>
      </w:tr>
    </w:tbl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jc w:val="center"/>
      </w:pPr>
    </w:p>
    <w:p w:rsidR="000F5931" w:rsidRDefault="000F5931" w:rsidP="000F5931">
      <w:pPr>
        <w:rPr>
          <w:b/>
          <w:sz w:val="32"/>
          <w:szCs w:val="32"/>
        </w:rPr>
        <w:sectPr w:rsidR="000F5931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lastRenderedPageBreak/>
        <w:t xml:space="preserve">Current Status of Commodity/Service Contracts </w:t>
      </w:r>
    </w:p>
    <w:p w:rsidR="000F5931" w:rsidRDefault="000F5931" w:rsidP="000F5931">
      <w:pPr>
        <w:jc w:val="center"/>
      </w:pPr>
      <w:r w:rsidRPr="000F59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2F7F8" wp14:editId="13B51E04">
                <wp:simplePos x="0" y="0"/>
                <wp:positionH relativeFrom="margin">
                  <wp:align>left</wp:align>
                </wp:positionH>
                <wp:positionV relativeFrom="paragraph">
                  <wp:posOffset>158345</wp:posOffset>
                </wp:positionV>
                <wp:extent cx="2149813" cy="398834"/>
                <wp:effectExtent l="0" t="0" r="22225" b="20320"/>
                <wp:wrapNone/>
                <wp:docPr id="11110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813" cy="398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931" w:rsidRPr="000F5931" w:rsidRDefault="000F5931" w:rsidP="000F5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– Current Contracts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2F7F8" id="AutoShape 33" o:spid="_x0000_s1027" style="position:absolute;left:0;text-align:left;margin-left:0;margin-top:12.45pt;width:169.3pt;height:3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" fillcolor="#5b9bd5 [3204]" strokecolor="white [3212]">
                <v:shadow color="#e7e6e6 [3214]"/>
                <v:textbox>
                  <w:txbxContent>
                    <w:p w:rsidR="000F5931" w:rsidRPr="000F5931" w:rsidRDefault="000F5931" w:rsidP="000F593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2 – Current Contracts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5931" w:rsidRDefault="000F5931" w:rsidP="000F5931"/>
    <w:p w:rsidR="000F5931" w:rsidRDefault="000F5931" w:rsidP="000F5931">
      <w:pPr>
        <w:tabs>
          <w:tab w:val="left" w:pos="3523"/>
        </w:tabs>
      </w:pPr>
      <w:r>
        <w:tab/>
      </w:r>
    </w:p>
    <w:p w:rsidR="000F5931" w:rsidRDefault="000F5931" w:rsidP="000F5931">
      <w:pPr>
        <w:tabs>
          <w:tab w:val="left" w:pos="3523"/>
        </w:tabs>
      </w:pPr>
    </w:p>
    <w:tbl>
      <w:tblPr>
        <w:tblStyle w:val="TableGrid"/>
        <w:tblW w:w="16019" w:type="dxa"/>
        <w:tblInd w:w="-998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3120"/>
        <w:gridCol w:w="3402"/>
        <w:gridCol w:w="3827"/>
        <w:gridCol w:w="5670"/>
      </w:tblGrid>
      <w:tr w:rsidR="000F5931" w:rsidTr="00CD024A">
        <w:tc>
          <w:tcPr>
            <w:tcW w:w="3120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Contract Detail</w:t>
            </w:r>
          </w:p>
        </w:tc>
        <w:tc>
          <w:tcPr>
            <w:tcW w:w="3402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Contract Scope</w:t>
            </w:r>
          </w:p>
        </w:tc>
        <w:tc>
          <w:tcPr>
            <w:tcW w:w="3827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Expiry Date</w:t>
            </w:r>
          </w:p>
        </w:tc>
        <w:tc>
          <w:tcPr>
            <w:tcW w:w="5670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Current Pricing</w:t>
            </w:r>
          </w:p>
        </w:tc>
      </w:tr>
      <w:tr w:rsidR="000F5931" w:rsidTr="00CD024A">
        <w:trPr>
          <w:trHeight w:val="2214"/>
        </w:trPr>
        <w:tc>
          <w:tcPr>
            <w:tcW w:w="3120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402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827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670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  <w:tr w:rsidR="000F5931" w:rsidTr="00CD024A">
        <w:trPr>
          <w:trHeight w:val="2686"/>
        </w:trPr>
        <w:tc>
          <w:tcPr>
            <w:tcW w:w="3120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402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3827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670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</w:tbl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/>
    <w:p w:rsid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sz w:val="32"/>
          <w:szCs w:val="32"/>
        </w:rPr>
        <w:lastRenderedPageBreak/>
        <w:t>Curr</w:t>
      </w:r>
      <w:r>
        <w:rPr>
          <w:b/>
          <w:sz w:val="32"/>
          <w:szCs w:val="32"/>
        </w:rPr>
        <w:t>ent Status of Commodity/</w:t>
      </w:r>
      <w:r w:rsidRPr="000F5931">
        <w:rPr>
          <w:b/>
          <w:sz w:val="32"/>
          <w:szCs w:val="32"/>
        </w:rPr>
        <w:t>Contracts</w:t>
      </w:r>
    </w:p>
    <w:p w:rsidR="000F5931" w:rsidRPr="000F5931" w:rsidRDefault="000F5931" w:rsidP="000F5931">
      <w:pPr>
        <w:jc w:val="center"/>
        <w:rPr>
          <w:b/>
          <w:sz w:val="32"/>
          <w:szCs w:val="32"/>
        </w:rPr>
      </w:pPr>
      <w:r w:rsidRPr="000F593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A077C" wp14:editId="1087B1FE">
                <wp:simplePos x="0" y="0"/>
                <wp:positionH relativeFrom="column">
                  <wp:posOffset>-544749</wp:posOffset>
                </wp:positionH>
                <wp:positionV relativeFrom="paragraph">
                  <wp:posOffset>109706</wp:posOffset>
                </wp:positionV>
                <wp:extent cx="2966936" cy="437745"/>
                <wp:effectExtent l="0" t="0" r="24130" b="19685"/>
                <wp:wrapNone/>
                <wp:docPr id="11131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936" cy="43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5931" w:rsidRPr="000F5931" w:rsidRDefault="000F5931" w:rsidP="000F59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9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 – Relevant Policies/Processes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A077C" id="_x0000_s1028" style="position:absolute;left:0;text-align:left;margin-left:-42.9pt;margin-top:8.65pt;width:233.6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" fillcolor="#5b9bd5 [3204]" strokecolor="white [3212]">
                <v:shadow color="#e7e6e6 [3214]"/>
                <v:textbox>
                  <w:txbxContent>
                    <w:p w:rsidR="000F5931" w:rsidRPr="000F5931" w:rsidRDefault="000F5931" w:rsidP="000F593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0F5931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3 – Relevant Policies/Processes</w:t>
                      </w:r>
                    </w:p>
                  </w:txbxContent>
                </v:textbox>
              </v:roundrect>
            </w:pict>
          </mc:Fallback>
        </mc:AlternateContent>
      </w:r>
      <w:r w:rsidRPr="000F5931">
        <w:rPr>
          <w:b/>
          <w:sz w:val="32"/>
          <w:szCs w:val="32"/>
        </w:rPr>
        <w:t xml:space="preserve"> </w:t>
      </w:r>
    </w:p>
    <w:p w:rsidR="000F5931" w:rsidRDefault="000F5931" w:rsidP="000F5931">
      <w:pPr>
        <w:tabs>
          <w:tab w:val="left" w:pos="3523"/>
        </w:tabs>
      </w:pPr>
    </w:p>
    <w:p w:rsidR="000F5931" w:rsidRDefault="000F5931" w:rsidP="000F5931">
      <w:pPr>
        <w:tabs>
          <w:tab w:val="left" w:pos="3523"/>
        </w:tabs>
      </w:pPr>
    </w:p>
    <w:tbl>
      <w:tblPr>
        <w:tblStyle w:val="TableGrid"/>
        <w:tblW w:w="15877" w:type="dxa"/>
        <w:tblInd w:w="-856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5505"/>
        <w:gridCol w:w="4649"/>
        <w:gridCol w:w="5723"/>
      </w:tblGrid>
      <w:tr w:rsidR="000F5931" w:rsidTr="00CD024A">
        <w:tc>
          <w:tcPr>
            <w:tcW w:w="5505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Policy Details</w:t>
            </w:r>
          </w:p>
        </w:tc>
        <w:tc>
          <w:tcPr>
            <w:tcW w:w="4649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Reason Of Impact</w:t>
            </w:r>
          </w:p>
        </w:tc>
        <w:tc>
          <w:tcPr>
            <w:tcW w:w="5723" w:type="dxa"/>
            <w:shd w:val="clear" w:color="auto" w:fill="ED7D31" w:themeFill="accent2"/>
          </w:tcPr>
          <w:p w:rsidR="000F5931" w:rsidRPr="000F5931" w:rsidRDefault="000F5931" w:rsidP="000F5931">
            <w:pPr>
              <w:tabs>
                <w:tab w:val="left" w:pos="3523"/>
              </w:tabs>
              <w:jc w:val="center"/>
              <w:rPr>
                <w:b/>
                <w:sz w:val="28"/>
                <w:szCs w:val="28"/>
              </w:rPr>
            </w:pPr>
            <w:r w:rsidRPr="000F5931">
              <w:rPr>
                <w:b/>
                <w:sz w:val="28"/>
                <w:szCs w:val="28"/>
              </w:rPr>
              <w:t>Source</w:t>
            </w:r>
          </w:p>
        </w:tc>
      </w:tr>
      <w:tr w:rsidR="000F5931" w:rsidTr="00CD024A">
        <w:trPr>
          <w:trHeight w:val="3104"/>
        </w:trPr>
        <w:tc>
          <w:tcPr>
            <w:tcW w:w="5505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4649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723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  <w:tr w:rsidR="000F5931" w:rsidTr="00CD024A">
        <w:trPr>
          <w:trHeight w:val="3120"/>
        </w:trPr>
        <w:tc>
          <w:tcPr>
            <w:tcW w:w="5505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4649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  <w:tc>
          <w:tcPr>
            <w:tcW w:w="5723" w:type="dxa"/>
            <w:shd w:val="clear" w:color="auto" w:fill="ED7D31" w:themeFill="accent2"/>
          </w:tcPr>
          <w:p w:rsidR="000F5931" w:rsidRDefault="000F5931" w:rsidP="000F5931">
            <w:pPr>
              <w:tabs>
                <w:tab w:val="left" w:pos="3523"/>
              </w:tabs>
            </w:pPr>
          </w:p>
        </w:tc>
      </w:tr>
    </w:tbl>
    <w:p w:rsidR="000F5931" w:rsidRPr="000F5931" w:rsidRDefault="000F5931" w:rsidP="000F5931">
      <w:pPr>
        <w:tabs>
          <w:tab w:val="left" w:pos="3523"/>
        </w:tabs>
      </w:pPr>
      <w:bookmarkStart w:id="0" w:name="_GoBack"/>
      <w:bookmarkEnd w:id="0"/>
    </w:p>
    <w:sectPr w:rsidR="000F5931" w:rsidRPr="000F5931" w:rsidSect="000F5931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A" w:rsidRDefault="00456E6A" w:rsidP="000F5931">
      <w:r>
        <w:separator/>
      </w:r>
    </w:p>
  </w:endnote>
  <w:endnote w:type="continuationSeparator" w:id="0">
    <w:p w:rsidR="00456E6A" w:rsidRDefault="00456E6A" w:rsidP="000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4A" w:rsidRPr="00CD024A" w:rsidRDefault="00CD024A" w:rsidP="00CD024A">
    <w:pPr>
      <w:jc w:val="right"/>
      <w:rPr>
        <w:b/>
        <w:szCs w:val="24"/>
      </w:rPr>
    </w:pPr>
    <w:r w:rsidRPr="00CD024A">
      <w:rPr>
        <w:b/>
        <w:bCs/>
        <w:color w:val="CC3300"/>
        <w:szCs w:val="24"/>
      </w:rPr>
      <w:t>Pr</w:t>
    </w:r>
    <w:r w:rsidRPr="00CD024A">
      <w:rPr>
        <w:rStyle w:val="branding--black"/>
        <w:b/>
        <w:bCs/>
        <w:szCs w:val="24"/>
      </w:rPr>
      <w:t>o</w:t>
    </w:r>
    <w:r w:rsidRPr="00CD024A">
      <w:rPr>
        <w:b/>
        <w:bCs/>
        <w:color w:val="CC3300"/>
        <w:szCs w:val="24"/>
      </w:rPr>
      <w:t>curement J</w:t>
    </w:r>
    <w:r w:rsidRPr="00CD024A">
      <w:rPr>
        <w:rStyle w:val="branding--black"/>
        <w:b/>
        <w:bCs/>
        <w:szCs w:val="24"/>
      </w:rPr>
      <w:t>o</w:t>
    </w:r>
    <w:r w:rsidRPr="00CD024A">
      <w:rPr>
        <w:b/>
        <w:bCs/>
        <w:color w:val="CC3300"/>
        <w:szCs w:val="24"/>
      </w:rPr>
      <w:t>urney</w:t>
    </w:r>
    <w:r w:rsidRPr="00CD024A">
      <w:rPr>
        <w:b/>
        <w:szCs w:val="24"/>
      </w:rPr>
      <w:t xml:space="preserve"> </w:t>
    </w:r>
  </w:p>
  <w:p w:rsidR="000F5931" w:rsidRPr="00105B3E" w:rsidRDefault="000F5931" w:rsidP="0010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A" w:rsidRDefault="00456E6A" w:rsidP="000F5931">
      <w:r>
        <w:separator/>
      </w:r>
    </w:p>
  </w:footnote>
  <w:footnote w:type="continuationSeparator" w:id="0">
    <w:p w:rsidR="00456E6A" w:rsidRDefault="00456E6A" w:rsidP="000F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1"/>
    <w:rsid w:val="00027C27"/>
    <w:rsid w:val="000C0CF4"/>
    <w:rsid w:val="000F5931"/>
    <w:rsid w:val="00105B3E"/>
    <w:rsid w:val="0022173D"/>
    <w:rsid w:val="00281579"/>
    <w:rsid w:val="00306C61"/>
    <w:rsid w:val="0037582B"/>
    <w:rsid w:val="003C306E"/>
    <w:rsid w:val="00456E6A"/>
    <w:rsid w:val="00857548"/>
    <w:rsid w:val="0086557C"/>
    <w:rsid w:val="009B7615"/>
    <w:rsid w:val="00B51BDC"/>
    <w:rsid w:val="00B561C0"/>
    <w:rsid w:val="00B773CE"/>
    <w:rsid w:val="00C91823"/>
    <w:rsid w:val="00CD024A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84B824C-0D7C-4439-8828-F60EFBF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3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0F593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0F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ding--black">
    <w:name w:val="branding--black"/>
    <w:basedOn w:val="DefaultParagraphFont"/>
    <w:rsid w:val="00CD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A26973967</value>
    </field>
    <field name="Objective-Title">
      <value order="0">Route 3 - Current Contract Status Spend</value>
    </field>
    <field name="Objective-Description">
      <value order="0"/>
    </field>
    <field name="Objective-CreationStamp">
      <value order="0">2020-01-29T14:51:52Z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2020-02-28T11:17:06Z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Edited</value>
    </field>
    <field name="Objective-VersionId">
      <value order="0">vA39606229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2020-03-06T11:23:00Z</dcterms:created>
  <dcterms:modified xsi:type="dcterms:W3CDTF">2020-03-11T10:11:00Z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A26973967</vt:lpwstr>
  </property>
  <property fmtid="{D5CDD505-2E9C-101B-9397-08002B2CF9AE}" pid="4" name="Objective-Title">
    <vt:lpwstr>Route 3 - Current Contract Status Spend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2020-02-28T11:17:06Z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vA39606229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